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24" w:rsidRDefault="00FD302C">
      <w:pPr>
        <w:widowControl/>
        <w:jc w:val="center"/>
        <w:rPr>
          <w:rFonts w:ascii="TimesNewRomanPS-BoldMT" w:hAnsi="TimesNewRomanPS-BoldMT"/>
          <w:b/>
          <w:sz w:val="25"/>
          <w:u w:val="single"/>
        </w:rPr>
      </w:pPr>
      <w:r>
        <w:rPr>
          <w:rFonts w:ascii="TimesNewRomanPS-BoldMT" w:hAnsi="TimesNewRomanPS-BoldMT"/>
          <w:b/>
          <w:sz w:val="25"/>
          <w:u w:val="single"/>
        </w:rPr>
        <w:t xml:space="preserve">ГРУППА АА </w:t>
      </w:r>
      <w:r>
        <w:rPr>
          <w:rFonts w:ascii="TimesNewRomanPS-BoldMT" w:hAnsi="TimesNewRomanPS-BoldMT" w:hint="eastAsia"/>
          <w:b/>
          <w:sz w:val="25"/>
          <w:u w:val="single"/>
        </w:rPr>
        <w:t>«</w:t>
      </w:r>
      <w:r>
        <w:rPr>
          <w:rFonts w:ascii="TimesNewRomanPS-BoldMT" w:hAnsi="TimesNewRomanPS-BoldMT"/>
          <w:b/>
          <w:sz w:val="25"/>
          <w:u w:val="single"/>
        </w:rPr>
        <w:t>Есть решение</w:t>
      </w:r>
      <w:r w:rsidR="00CA246D">
        <w:rPr>
          <w:rFonts w:ascii="TimesNewRomanPS-BoldMT" w:hAnsi="TimesNewRomanPS-BoldMT"/>
          <w:b/>
          <w:sz w:val="25"/>
          <w:u w:val="single"/>
        </w:rPr>
        <w:t>»</w:t>
      </w:r>
    </w:p>
    <w:p w:rsidR="00554A24" w:rsidRDefault="00554A24">
      <w:pPr>
        <w:widowControl/>
        <w:jc w:val="both"/>
        <w:rPr>
          <w:sz w:val="25"/>
        </w:rPr>
      </w:pPr>
    </w:p>
    <w:p w:rsidR="00554A24" w:rsidRDefault="00CA246D">
      <w:pPr>
        <w:widowControl/>
        <w:jc w:val="center"/>
        <w:rPr>
          <w:sz w:val="25"/>
        </w:rPr>
      </w:pPr>
      <w:r>
        <w:rPr>
          <w:rFonts w:ascii="TimesNewRomanPS-BoldMT" w:hAnsi="TimesNewRomanPS-BoldMT"/>
          <w:b/>
          <w:sz w:val="25"/>
        </w:rPr>
        <w:t xml:space="preserve">ПРОТОКОЛ ОЧЕРЕДНОГО РАБОЧЕГО СОБРАНИЯ № </w:t>
      </w:r>
      <w:r w:rsidR="008207A9">
        <w:rPr>
          <w:rFonts w:ascii="TimesNewRomanPS-BoldMT" w:hAnsi="TimesNewRomanPS-BoldMT"/>
          <w:b/>
          <w:sz w:val="25"/>
        </w:rPr>
        <w:t>2</w:t>
      </w:r>
    </w:p>
    <w:p w:rsidR="00554A24" w:rsidRDefault="00554A24">
      <w:pPr>
        <w:widowControl/>
        <w:rPr>
          <w:rFonts w:ascii="TimesNewRomanPSMT" w:hAnsi="TimesNewRomanPSMT"/>
          <w:sz w:val="25"/>
        </w:rPr>
      </w:pPr>
    </w:p>
    <w:p w:rsidR="00554A24" w:rsidRDefault="00CA246D">
      <w:pPr>
        <w:widowControl/>
        <w:jc w:val="both"/>
        <w:rPr>
          <w:sz w:val="25"/>
        </w:rPr>
      </w:pPr>
      <w:r>
        <w:rPr>
          <w:rFonts w:ascii="TimesNewRomanPSMT" w:hAnsi="TimesNewRomanPSMT"/>
          <w:sz w:val="25"/>
        </w:rPr>
        <w:t>г. Йошкар-Ола                                      </w:t>
      </w:r>
      <w:r w:rsidR="008207A9">
        <w:rPr>
          <w:rFonts w:ascii="TimesNewRomanPSMT" w:hAnsi="TimesNewRomanPSMT"/>
          <w:sz w:val="25"/>
        </w:rPr>
        <w:t xml:space="preserve">                             «31» августа</w:t>
      </w:r>
      <w:r>
        <w:rPr>
          <w:rFonts w:ascii="TimesNewRomanPSMT" w:hAnsi="TimesNewRomanPSMT"/>
          <w:sz w:val="25"/>
        </w:rPr>
        <w:t xml:space="preserve"> 2024 г.</w:t>
      </w:r>
    </w:p>
    <w:p w:rsidR="00554A24" w:rsidRDefault="00554A24">
      <w:pPr>
        <w:widowControl/>
        <w:jc w:val="both"/>
        <w:rPr>
          <w:rFonts w:ascii="TimesNewRomanPSMT" w:hAnsi="TimesNewRomanPSMT"/>
          <w:sz w:val="25"/>
        </w:rPr>
      </w:pPr>
    </w:p>
    <w:p w:rsidR="00554A24" w:rsidRPr="008207A9" w:rsidRDefault="008207A9">
      <w:pPr>
        <w:widowControl/>
        <w:jc w:val="both"/>
        <w:rPr>
          <w:rFonts w:ascii="TimesNewRomanPSMT" w:hAnsi="TimesNewRomanPSMT"/>
          <w:sz w:val="25"/>
        </w:rPr>
      </w:pPr>
      <w:r>
        <w:rPr>
          <w:rFonts w:ascii="TimesNewRomanPSMT" w:hAnsi="TimesNewRomanPSMT"/>
          <w:sz w:val="25"/>
        </w:rPr>
        <w:t>Присутствовало на собрании: 6чел., голосовало: 6</w:t>
      </w:r>
      <w:r w:rsidR="00CA246D">
        <w:rPr>
          <w:rFonts w:ascii="TimesNewRomanPSMT" w:hAnsi="TimesNewRomanPSMT"/>
          <w:sz w:val="25"/>
        </w:rPr>
        <w:t xml:space="preserve"> чел.</w:t>
      </w:r>
    </w:p>
    <w:p w:rsidR="00554A24" w:rsidRDefault="00554A24">
      <w:pPr>
        <w:widowControl/>
        <w:jc w:val="both"/>
        <w:rPr>
          <w:rFonts w:ascii="TimesNewRomanPS-BoldMT" w:hAnsi="TimesNewRomanPS-BoldMT"/>
          <w:b/>
          <w:sz w:val="25"/>
          <w:u w:val="single"/>
        </w:rPr>
      </w:pPr>
    </w:p>
    <w:p w:rsidR="00554A24" w:rsidRDefault="00CA246D">
      <w:pPr>
        <w:widowControl/>
        <w:jc w:val="both"/>
        <w:rPr>
          <w:rFonts w:ascii="TimesNewRomanPS-BoldMT" w:hAnsi="TimesNewRomanPS-BoldMT"/>
          <w:b/>
          <w:sz w:val="25"/>
          <w:u w:val="single"/>
        </w:rPr>
      </w:pPr>
      <w:r>
        <w:rPr>
          <w:rFonts w:ascii="TimesNewRomanPS-BoldMT" w:hAnsi="TimesNewRomanPS-BoldMT"/>
          <w:b/>
          <w:sz w:val="25"/>
          <w:u w:val="single"/>
        </w:rPr>
        <w:t>ПОВЕСТКА ДНЯ:</w:t>
      </w:r>
    </w:p>
    <w:p w:rsidR="00554A24" w:rsidRDefault="00554A24">
      <w:pPr>
        <w:widowControl/>
        <w:jc w:val="both"/>
        <w:rPr>
          <w:sz w:val="25"/>
        </w:rPr>
      </w:pPr>
    </w:p>
    <w:p w:rsidR="00554A24" w:rsidRPr="00B81D3F" w:rsidRDefault="00CA246D">
      <w:pPr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NewRomanPSMT" w:hAnsi="TimesNewRomanPSMT"/>
          <w:b/>
          <w:sz w:val="25"/>
          <w:u w:val="single"/>
        </w:rPr>
      </w:pPr>
      <w:r w:rsidRPr="00B81D3F">
        <w:rPr>
          <w:rFonts w:ascii="TimesNewRomanPSMT" w:hAnsi="TimesNewRomanPSMT"/>
          <w:b/>
          <w:sz w:val="25"/>
          <w:u w:val="single"/>
        </w:rPr>
        <w:t>Отчет ПГ:</w:t>
      </w:r>
      <w:r w:rsidR="00E42DB1" w:rsidRPr="00B81D3F">
        <w:rPr>
          <w:rFonts w:ascii="TimesNewRomanPSMT" w:hAnsi="TimesNewRomanPSMT"/>
          <w:b/>
          <w:sz w:val="25"/>
          <w:u w:val="single"/>
        </w:rPr>
        <w:t xml:space="preserve"> </w:t>
      </w:r>
    </w:p>
    <w:p w:rsidR="00554A24" w:rsidRDefault="00CA246D">
      <w:pPr>
        <w:widowControl/>
        <w:jc w:val="both"/>
        <w:rPr>
          <w:rFonts w:ascii="TimesNewRomanPSMT" w:hAnsi="TimesNewRomanPSMT"/>
          <w:sz w:val="25"/>
        </w:rPr>
      </w:pPr>
      <w:r>
        <w:rPr>
          <w:rFonts w:ascii="TimesNewRomanPSMT" w:hAnsi="TimesNewRomanPSMT"/>
          <w:sz w:val="25"/>
        </w:rPr>
        <w:t>Группа работала весь месяц. В среднем группу посещали,</w:t>
      </w:r>
      <w:r w:rsidR="008207A9">
        <w:rPr>
          <w:rFonts w:ascii="TimesNewRomanPSMT" w:hAnsi="TimesNewRomanPSMT"/>
          <w:sz w:val="25"/>
        </w:rPr>
        <w:t xml:space="preserve"> вечерние собрания 13</w:t>
      </w:r>
      <w:r w:rsidR="00FD302C">
        <w:rPr>
          <w:rFonts w:ascii="TimesNewRomanPSMT" w:hAnsi="TimesNewRomanPSMT"/>
          <w:sz w:val="25"/>
        </w:rPr>
        <w:t xml:space="preserve"> челов</w:t>
      </w:r>
      <w:r w:rsidR="008207A9">
        <w:rPr>
          <w:rFonts w:ascii="TimesNewRomanPSMT" w:hAnsi="TimesNewRomanPSMT"/>
          <w:sz w:val="25"/>
        </w:rPr>
        <w:t>ек, дневные собрания 6 человек, 6</w:t>
      </w:r>
      <w:r w:rsidR="00FD302C">
        <w:rPr>
          <w:rFonts w:ascii="TimesNewRomanPSMT" w:hAnsi="TimesNewRomanPSMT"/>
          <w:sz w:val="25"/>
        </w:rPr>
        <w:t xml:space="preserve"> </w:t>
      </w:r>
      <w:r w:rsidR="008207A9">
        <w:rPr>
          <w:rFonts w:ascii="TimesNewRomanPSMT" w:hAnsi="TimesNewRomanPSMT"/>
          <w:sz w:val="25"/>
        </w:rPr>
        <w:t>новичков</w:t>
      </w:r>
      <w:r>
        <w:rPr>
          <w:rFonts w:ascii="TimesNewRomanPSMT" w:hAnsi="TimesNewRomanPSMT"/>
          <w:sz w:val="25"/>
        </w:rPr>
        <w:t xml:space="preserve">. Члены группы посещали </w:t>
      </w:r>
      <w:r w:rsidR="008207A9">
        <w:rPr>
          <w:rFonts w:ascii="TimesNewRomanPSMT" w:hAnsi="TimesNewRomanPSMT"/>
          <w:sz w:val="25"/>
        </w:rPr>
        <w:t xml:space="preserve">группу в </w:t>
      </w:r>
      <w:proofErr w:type="spellStart"/>
      <w:r w:rsidR="008207A9">
        <w:rPr>
          <w:rFonts w:ascii="TimesNewRomanPSMT" w:hAnsi="TimesNewRomanPSMT"/>
          <w:sz w:val="25"/>
        </w:rPr>
        <w:t>г</w:t>
      </w:r>
      <w:proofErr w:type="gramStart"/>
      <w:r w:rsidR="008207A9">
        <w:rPr>
          <w:rFonts w:ascii="TimesNewRomanPSMT" w:hAnsi="TimesNewRomanPSMT"/>
          <w:sz w:val="25"/>
        </w:rPr>
        <w:t>.К</w:t>
      </w:r>
      <w:proofErr w:type="gramEnd"/>
      <w:r w:rsidR="008207A9">
        <w:rPr>
          <w:rFonts w:ascii="TimesNewRomanPSMT" w:hAnsi="TimesNewRomanPSMT"/>
          <w:sz w:val="25"/>
        </w:rPr>
        <w:t>озмодемьянске</w:t>
      </w:r>
      <w:proofErr w:type="spellEnd"/>
      <w:r w:rsidR="008207A9">
        <w:rPr>
          <w:rFonts w:ascii="TimesNewRomanPSMT" w:hAnsi="TimesNewRomanPSMT"/>
          <w:sz w:val="25"/>
        </w:rPr>
        <w:t xml:space="preserve"> </w:t>
      </w:r>
      <w:r>
        <w:rPr>
          <w:rFonts w:ascii="TimesNewRomanPSMT" w:hAnsi="TimesNewRomanPSMT"/>
          <w:sz w:val="25"/>
        </w:rPr>
        <w:t>.</w:t>
      </w:r>
      <w:r w:rsidR="008207A9">
        <w:rPr>
          <w:rFonts w:ascii="TimesNewRomanPSMT" w:hAnsi="TimesNewRomanPSMT"/>
          <w:sz w:val="25"/>
        </w:rPr>
        <w:t xml:space="preserve">Решили провести семинар </w:t>
      </w:r>
      <w:r w:rsidR="008207A9">
        <w:rPr>
          <w:rFonts w:ascii="TimesNewRomanPSMT" w:hAnsi="TimesNewRomanPSMT" w:hint="eastAsia"/>
          <w:sz w:val="25"/>
        </w:rPr>
        <w:t>«</w:t>
      </w:r>
      <w:r w:rsidR="008207A9">
        <w:rPr>
          <w:rFonts w:ascii="TimesNewRomanPSMT" w:hAnsi="TimesNewRomanPSMT"/>
          <w:sz w:val="25"/>
        </w:rPr>
        <w:t xml:space="preserve"> Структура обслуживания АА.</w:t>
      </w:r>
      <w:r w:rsidR="008207A9">
        <w:rPr>
          <w:rFonts w:ascii="TimesNewRomanPSMT" w:hAnsi="TimesNewRomanPSMT" w:hint="eastAsia"/>
          <w:sz w:val="25"/>
        </w:rPr>
        <w:t>»</w:t>
      </w:r>
      <w:r w:rsidR="00FD302C">
        <w:rPr>
          <w:rFonts w:ascii="TimesNewRomanPSMT" w:hAnsi="TimesNewRomanPSMT"/>
          <w:sz w:val="25"/>
        </w:rPr>
        <w:t xml:space="preserve"> </w:t>
      </w:r>
      <w:r>
        <w:rPr>
          <w:rFonts w:ascii="TimesNewRomanPSMT" w:hAnsi="TimesNewRomanPSMT"/>
          <w:sz w:val="25"/>
        </w:rPr>
        <w:t>Рекомендаций, предложений</w:t>
      </w:r>
      <w:r w:rsidR="00FD302C">
        <w:rPr>
          <w:rFonts w:ascii="TimesNewRomanPSMT" w:hAnsi="TimesNewRomanPSMT"/>
          <w:sz w:val="25"/>
        </w:rPr>
        <w:t xml:space="preserve"> </w:t>
      </w:r>
      <w:r>
        <w:rPr>
          <w:rFonts w:ascii="TimesNewRomanPSMT" w:hAnsi="TimesNewRomanPSMT"/>
          <w:sz w:val="25"/>
        </w:rPr>
        <w:t>и</w:t>
      </w:r>
      <w:r w:rsidR="00FD302C">
        <w:rPr>
          <w:rFonts w:ascii="TimesNewRomanPSMT" w:hAnsi="TimesNewRomanPSMT"/>
          <w:sz w:val="25"/>
        </w:rPr>
        <w:t xml:space="preserve"> </w:t>
      </w:r>
      <w:r>
        <w:rPr>
          <w:rFonts w:ascii="TimesNewRomanPSMT" w:hAnsi="TimesNewRomanPSMT"/>
          <w:sz w:val="25"/>
        </w:rPr>
        <w:t>замечаний</w:t>
      </w:r>
      <w:r w:rsidR="00FD302C">
        <w:rPr>
          <w:rFonts w:ascii="TimesNewRomanPSMT" w:hAnsi="TimesNewRomanPSMT"/>
          <w:sz w:val="25"/>
        </w:rPr>
        <w:t xml:space="preserve"> </w:t>
      </w:r>
      <w:r>
        <w:rPr>
          <w:rFonts w:ascii="TimesNewRomanPSMT" w:hAnsi="TimesNewRomanPSMT"/>
          <w:sz w:val="25"/>
        </w:rPr>
        <w:t>к</w:t>
      </w:r>
      <w:r w:rsidR="00FD302C">
        <w:rPr>
          <w:rFonts w:ascii="TimesNewRomanPSMT" w:hAnsi="TimesNewRomanPSMT"/>
          <w:sz w:val="25"/>
        </w:rPr>
        <w:t xml:space="preserve"> </w:t>
      </w:r>
      <w:r>
        <w:rPr>
          <w:rFonts w:ascii="TimesNewRomanPSMT" w:hAnsi="TimesNewRomanPSMT"/>
          <w:sz w:val="25"/>
        </w:rPr>
        <w:t>работе</w:t>
      </w:r>
      <w:r w:rsidR="00FD302C">
        <w:rPr>
          <w:rFonts w:ascii="TimesNewRomanPSMT" w:hAnsi="TimesNewRomanPSMT"/>
          <w:sz w:val="25"/>
        </w:rPr>
        <w:t xml:space="preserve"> </w:t>
      </w:r>
      <w:r>
        <w:rPr>
          <w:rFonts w:ascii="TimesNewRomanPSMT" w:hAnsi="TimesNewRomanPSMT"/>
          <w:sz w:val="25"/>
        </w:rPr>
        <w:t>ПГ</w:t>
      </w:r>
      <w:r w:rsidR="00FD302C">
        <w:rPr>
          <w:rFonts w:ascii="TimesNewRomanPSMT" w:hAnsi="TimesNewRomanPSMT"/>
          <w:sz w:val="25"/>
        </w:rPr>
        <w:t xml:space="preserve"> </w:t>
      </w:r>
      <w:r>
        <w:rPr>
          <w:rFonts w:ascii="TimesNewRomanPSMT" w:hAnsi="TimesNewRomanPSMT"/>
          <w:sz w:val="25"/>
        </w:rPr>
        <w:t>не</w:t>
      </w:r>
      <w:r w:rsidR="00FD302C">
        <w:rPr>
          <w:rFonts w:ascii="TimesNewRomanPSMT" w:hAnsi="TimesNewRomanPSMT"/>
          <w:sz w:val="25"/>
        </w:rPr>
        <w:t xml:space="preserve"> </w:t>
      </w:r>
      <w:r>
        <w:rPr>
          <w:rFonts w:ascii="TimesNewRomanPSMT" w:hAnsi="TimesNewRomanPSMT"/>
          <w:sz w:val="25"/>
        </w:rPr>
        <w:t>поступало.</w:t>
      </w:r>
    </w:p>
    <w:p w:rsidR="00554A24" w:rsidRDefault="00554A24">
      <w:pPr>
        <w:widowControl/>
        <w:jc w:val="both"/>
        <w:rPr>
          <w:sz w:val="25"/>
        </w:rPr>
      </w:pPr>
    </w:p>
    <w:p w:rsidR="00554A24" w:rsidRDefault="00CA246D">
      <w:pPr>
        <w:widowControl/>
        <w:jc w:val="both"/>
        <w:rPr>
          <w:sz w:val="25"/>
        </w:rPr>
      </w:pPr>
      <w:r w:rsidRPr="00B81D3F">
        <w:rPr>
          <w:rFonts w:ascii="TimesNewRomanPSMT" w:hAnsi="TimesNewRomanPSMT"/>
          <w:b/>
          <w:sz w:val="25"/>
        </w:rPr>
        <w:t xml:space="preserve">2. </w:t>
      </w:r>
      <w:r w:rsidRPr="00B81D3F">
        <w:rPr>
          <w:rFonts w:ascii="TimesNewRomanPSMT" w:hAnsi="TimesNewRomanPSMT"/>
          <w:b/>
          <w:sz w:val="25"/>
          <w:u w:val="single"/>
        </w:rPr>
        <w:t>Отчет Казначея</w:t>
      </w:r>
      <w:r>
        <w:rPr>
          <w:rFonts w:ascii="TimesNewRomanPSMT" w:hAnsi="TimesNewRomanPSMT"/>
          <w:sz w:val="25"/>
          <w:u w:val="single"/>
        </w:rPr>
        <w:t>:</w:t>
      </w:r>
    </w:p>
    <w:p w:rsidR="00362257" w:rsidRDefault="008207A9">
      <w:pPr>
        <w:widowControl/>
        <w:jc w:val="both"/>
        <w:rPr>
          <w:rFonts w:ascii="TimesNewRomanPSMT" w:hAnsi="TimesNewRomanPSMT"/>
          <w:sz w:val="25"/>
        </w:rPr>
      </w:pPr>
      <w:r>
        <w:rPr>
          <w:rFonts w:ascii="TimesNewRomanPSMT" w:hAnsi="TimesNewRomanPSMT"/>
          <w:sz w:val="25"/>
        </w:rPr>
        <w:t>В этом месяце (за август</w:t>
      </w:r>
      <w:r w:rsidR="00CA246D">
        <w:rPr>
          <w:rFonts w:ascii="TimesNewRomanPSMT" w:hAnsi="TimesNewRomanPSMT"/>
          <w:sz w:val="25"/>
        </w:rPr>
        <w:t>) 7</w:t>
      </w:r>
      <w:r w:rsidR="00FD302C">
        <w:rPr>
          <w:rFonts w:ascii="TimesNewRomanPSMT" w:hAnsi="TimesNewRomanPSMT"/>
          <w:sz w:val="25"/>
        </w:rPr>
        <w:t xml:space="preserve"> традиция составила </w:t>
      </w:r>
      <w:r>
        <w:rPr>
          <w:rFonts w:ascii="TimesNewRomanPSMT" w:hAnsi="TimesNewRomanPSMT"/>
          <w:sz w:val="25"/>
        </w:rPr>
        <w:t>26830</w:t>
      </w:r>
      <w:r w:rsidR="00362257">
        <w:rPr>
          <w:rFonts w:ascii="TimesNewRomanPSMT" w:hAnsi="TimesNewRomanPSMT"/>
          <w:sz w:val="25"/>
        </w:rPr>
        <w:t xml:space="preserve"> рублей (</w:t>
      </w:r>
      <w:r>
        <w:rPr>
          <w:rFonts w:ascii="TimesNewRomanPSMT" w:hAnsi="TimesNewRomanPSMT"/>
          <w:sz w:val="25"/>
        </w:rPr>
        <w:t>расходы 35974</w:t>
      </w:r>
      <w:r w:rsidR="00362257">
        <w:rPr>
          <w:rFonts w:ascii="TimesNewRomanPSMT" w:hAnsi="TimesNewRomanPSMT"/>
          <w:sz w:val="25"/>
        </w:rPr>
        <w:t>, п</w:t>
      </w:r>
      <w:r w:rsidR="006237B1">
        <w:rPr>
          <w:rFonts w:ascii="TimesNewRomanPSMT" w:hAnsi="TimesNewRomanPSMT"/>
          <w:sz w:val="25"/>
        </w:rPr>
        <w:t>еречислено в РСО</w:t>
      </w:r>
      <w:r w:rsidR="00FD302C">
        <w:rPr>
          <w:rFonts w:ascii="TimesNewRomanPSMT" w:hAnsi="TimesNewRomanPSMT"/>
          <w:sz w:val="25"/>
        </w:rPr>
        <w:t xml:space="preserve">  5</w:t>
      </w:r>
      <w:r w:rsidR="00CA246D">
        <w:rPr>
          <w:rFonts w:ascii="TimesNewRomanPSMT" w:hAnsi="TimesNewRomanPSMT"/>
          <w:sz w:val="25"/>
        </w:rPr>
        <w:t xml:space="preserve">00руб., ФОАА </w:t>
      </w:r>
      <w:r>
        <w:rPr>
          <w:rFonts w:ascii="TimesNewRomanPSMT" w:hAnsi="TimesNewRomanPSMT"/>
          <w:sz w:val="25"/>
        </w:rPr>
        <w:t>500руб. и  ОК 5000</w:t>
      </w:r>
      <w:r w:rsidR="00CA246D">
        <w:rPr>
          <w:rFonts w:ascii="TimesNewRomanPSMT" w:hAnsi="TimesNewRomanPSMT"/>
          <w:sz w:val="25"/>
        </w:rPr>
        <w:t>рублей</w:t>
      </w:r>
      <w:r>
        <w:rPr>
          <w:rFonts w:ascii="TimesNewRomanPSMT" w:hAnsi="TimesNewRomanPSMT"/>
          <w:sz w:val="25"/>
        </w:rPr>
        <w:t>)</w:t>
      </w:r>
      <w:r w:rsidR="00362257">
        <w:rPr>
          <w:rFonts w:ascii="TimesNewRomanPSMT" w:hAnsi="TimesNewRomanPSMT"/>
          <w:sz w:val="25"/>
        </w:rPr>
        <w:t>.</w:t>
      </w:r>
    </w:p>
    <w:p w:rsidR="00554A24" w:rsidRDefault="00CA246D">
      <w:pPr>
        <w:widowControl/>
        <w:jc w:val="both"/>
        <w:rPr>
          <w:sz w:val="25"/>
        </w:rPr>
      </w:pPr>
      <w:r>
        <w:rPr>
          <w:rFonts w:ascii="TimesNewRomanPSMT" w:hAnsi="TimesNewRomanPSMT"/>
          <w:sz w:val="25"/>
        </w:rPr>
        <w:t xml:space="preserve"> Рекомендаций, предложений</w:t>
      </w:r>
      <w:r w:rsidR="00FD302C">
        <w:rPr>
          <w:rFonts w:ascii="TimesNewRomanPSMT" w:hAnsi="TimesNewRomanPSMT"/>
          <w:sz w:val="25"/>
        </w:rPr>
        <w:t xml:space="preserve"> </w:t>
      </w:r>
      <w:r>
        <w:rPr>
          <w:rFonts w:ascii="TimesNewRomanPSMT" w:hAnsi="TimesNewRomanPSMT"/>
          <w:sz w:val="25"/>
        </w:rPr>
        <w:t>и</w:t>
      </w:r>
      <w:r w:rsidR="00FD302C">
        <w:rPr>
          <w:rFonts w:ascii="TimesNewRomanPSMT" w:hAnsi="TimesNewRomanPSMT"/>
          <w:sz w:val="25"/>
        </w:rPr>
        <w:t xml:space="preserve"> </w:t>
      </w:r>
      <w:r>
        <w:rPr>
          <w:rFonts w:ascii="TimesNewRomanPSMT" w:hAnsi="TimesNewRomanPSMT"/>
          <w:sz w:val="25"/>
        </w:rPr>
        <w:t>замечаний</w:t>
      </w:r>
      <w:r w:rsidR="00FD302C">
        <w:rPr>
          <w:rFonts w:ascii="TimesNewRomanPSMT" w:hAnsi="TimesNewRomanPSMT"/>
          <w:sz w:val="25"/>
        </w:rPr>
        <w:t xml:space="preserve"> </w:t>
      </w:r>
      <w:r>
        <w:rPr>
          <w:rFonts w:ascii="TimesNewRomanPSMT" w:hAnsi="TimesNewRomanPSMT"/>
          <w:sz w:val="25"/>
        </w:rPr>
        <w:t>к</w:t>
      </w:r>
      <w:r w:rsidR="00FD302C">
        <w:rPr>
          <w:rFonts w:ascii="TimesNewRomanPSMT" w:hAnsi="TimesNewRomanPSMT"/>
          <w:sz w:val="25"/>
        </w:rPr>
        <w:t xml:space="preserve"> </w:t>
      </w:r>
      <w:r>
        <w:rPr>
          <w:rFonts w:ascii="TimesNewRomanPSMT" w:hAnsi="TimesNewRomanPSMT"/>
          <w:sz w:val="25"/>
        </w:rPr>
        <w:t>работе</w:t>
      </w:r>
      <w:r w:rsidR="00FD302C">
        <w:rPr>
          <w:rFonts w:ascii="TimesNewRomanPSMT" w:hAnsi="TimesNewRomanPSMT"/>
          <w:sz w:val="25"/>
        </w:rPr>
        <w:t xml:space="preserve"> </w:t>
      </w:r>
      <w:r>
        <w:rPr>
          <w:rFonts w:ascii="TimesNewRomanPSMT" w:hAnsi="TimesNewRomanPSMT"/>
          <w:sz w:val="25"/>
        </w:rPr>
        <w:t>казначея</w:t>
      </w:r>
      <w:r w:rsidR="00FD302C">
        <w:rPr>
          <w:rFonts w:ascii="TimesNewRomanPSMT" w:hAnsi="TimesNewRomanPSMT"/>
          <w:sz w:val="25"/>
        </w:rPr>
        <w:t xml:space="preserve"> </w:t>
      </w:r>
      <w:r>
        <w:rPr>
          <w:rFonts w:ascii="TimesNewRomanPSMT" w:hAnsi="TimesNewRomanPSMT"/>
          <w:sz w:val="25"/>
        </w:rPr>
        <w:t>не</w:t>
      </w:r>
      <w:r w:rsidR="00FD302C">
        <w:rPr>
          <w:rFonts w:ascii="TimesNewRomanPSMT" w:hAnsi="TimesNewRomanPSMT"/>
          <w:sz w:val="25"/>
        </w:rPr>
        <w:t xml:space="preserve"> </w:t>
      </w:r>
      <w:r>
        <w:rPr>
          <w:rFonts w:ascii="TimesNewRomanPSMT" w:hAnsi="TimesNewRomanPSMT"/>
          <w:sz w:val="25"/>
        </w:rPr>
        <w:t>поступало.</w:t>
      </w:r>
    </w:p>
    <w:p w:rsidR="00554A24" w:rsidRDefault="00554A24">
      <w:pPr>
        <w:widowControl/>
        <w:jc w:val="both"/>
        <w:rPr>
          <w:sz w:val="25"/>
        </w:rPr>
      </w:pPr>
    </w:p>
    <w:p w:rsidR="00554A24" w:rsidRPr="00B81D3F" w:rsidRDefault="00B81D3F" w:rsidP="00B81D3F">
      <w:pPr>
        <w:widowControl/>
        <w:jc w:val="both"/>
        <w:rPr>
          <w:rFonts w:ascii="TimesNewRomanPSMT" w:hAnsi="TimesNewRomanPSMT"/>
          <w:b/>
          <w:sz w:val="25"/>
          <w:u w:val="single"/>
        </w:rPr>
      </w:pPr>
      <w:r w:rsidRPr="00B81D3F">
        <w:rPr>
          <w:rFonts w:ascii="TimesNewRomanPSMT" w:hAnsi="TimesNewRomanPSMT"/>
          <w:b/>
          <w:sz w:val="25"/>
          <w:u w:val="single"/>
        </w:rPr>
        <w:t>3.</w:t>
      </w:r>
      <w:r w:rsidR="00CA246D" w:rsidRPr="00B81D3F">
        <w:rPr>
          <w:rFonts w:ascii="TimesNewRomanPSMT" w:hAnsi="TimesNewRomanPSMT"/>
          <w:b/>
          <w:sz w:val="25"/>
          <w:u w:val="single"/>
        </w:rPr>
        <w:t>Отчет Литератора:</w:t>
      </w:r>
    </w:p>
    <w:p w:rsidR="00B81D3F" w:rsidRPr="00B81D3F" w:rsidRDefault="00B81D3F" w:rsidP="00B81D3F">
      <w:pPr>
        <w:widowControl/>
        <w:jc w:val="both"/>
        <w:rPr>
          <w:sz w:val="25"/>
        </w:rPr>
      </w:pPr>
      <w:r w:rsidRPr="00B81D3F">
        <w:rPr>
          <w:rFonts w:hint="eastAsia"/>
          <w:sz w:val="25"/>
        </w:rPr>
        <w:t>На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группе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имеются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книги</w:t>
      </w:r>
      <w:r w:rsidRPr="00B81D3F">
        <w:rPr>
          <w:sz w:val="25"/>
        </w:rPr>
        <w:t xml:space="preserve">, </w:t>
      </w:r>
      <w:r w:rsidRPr="00B81D3F">
        <w:rPr>
          <w:rFonts w:hint="eastAsia"/>
          <w:sz w:val="25"/>
        </w:rPr>
        <w:t>брошюры</w:t>
      </w:r>
      <w:r w:rsidRPr="00B81D3F">
        <w:rPr>
          <w:sz w:val="25"/>
        </w:rPr>
        <w:t xml:space="preserve">, </w:t>
      </w:r>
      <w:r w:rsidRPr="00B81D3F">
        <w:rPr>
          <w:rFonts w:hint="eastAsia"/>
          <w:sz w:val="25"/>
        </w:rPr>
        <w:t>журналы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порядка</w:t>
      </w:r>
      <w:r w:rsidRPr="00B81D3F">
        <w:rPr>
          <w:sz w:val="25"/>
        </w:rPr>
        <w:t xml:space="preserve"> 55 </w:t>
      </w:r>
      <w:r w:rsidRPr="00B81D3F">
        <w:rPr>
          <w:rFonts w:hint="eastAsia"/>
          <w:sz w:val="25"/>
        </w:rPr>
        <w:t>наименований</w:t>
      </w:r>
      <w:r w:rsidRPr="00B81D3F">
        <w:rPr>
          <w:sz w:val="25"/>
        </w:rPr>
        <w:t xml:space="preserve">, </w:t>
      </w:r>
      <w:r w:rsidRPr="00B81D3F">
        <w:rPr>
          <w:rFonts w:hint="eastAsia"/>
          <w:sz w:val="25"/>
        </w:rPr>
        <w:t>в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общем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количестве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более</w:t>
      </w:r>
      <w:r w:rsidRPr="00B81D3F">
        <w:rPr>
          <w:sz w:val="25"/>
        </w:rPr>
        <w:t xml:space="preserve"> 85 </w:t>
      </w:r>
      <w:r w:rsidRPr="00B81D3F">
        <w:rPr>
          <w:rFonts w:hint="eastAsia"/>
          <w:sz w:val="25"/>
        </w:rPr>
        <w:t>шт</w:t>
      </w:r>
      <w:r w:rsidRPr="00B81D3F">
        <w:rPr>
          <w:sz w:val="25"/>
        </w:rPr>
        <w:t xml:space="preserve">. </w:t>
      </w:r>
      <w:r w:rsidRPr="00B81D3F">
        <w:rPr>
          <w:rFonts w:hint="eastAsia"/>
          <w:sz w:val="25"/>
        </w:rPr>
        <w:t>Из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них</w:t>
      </w:r>
      <w:r w:rsidRPr="00B81D3F">
        <w:rPr>
          <w:sz w:val="25"/>
        </w:rPr>
        <w:t xml:space="preserve"> 26 </w:t>
      </w:r>
      <w:r w:rsidRPr="00B81D3F">
        <w:rPr>
          <w:rFonts w:hint="eastAsia"/>
          <w:sz w:val="25"/>
        </w:rPr>
        <w:t>экземпляров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книг</w:t>
      </w:r>
      <w:r w:rsidRPr="00B81D3F">
        <w:rPr>
          <w:sz w:val="25"/>
        </w:rPr>
        <w:t xml:space="preserve"> "</w:t>
      </w:r>
      <w:r w:rsidRPr="00B81D3F">
        <w:rPr>
          <w:rFonts w:hint="eastAsia"/>
          <w:sz w:val="25"/>
        </w:rPr>
        <w:t>Анонимные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алкоголики</w:t>
      </w:r>
      <w:r w:rsidRPr="00B81D3F">
        <w:rPr>
          <w:sz w:val="25"/>
        </w:rPr>
        <w:t xml:space="preserve">", 8 </w:t>
      </w:r>
      <w:r w:rsidRPr="00B81D3F">
        <w:rPr>
          <w:rFonts w:hint="eastAsia"/>
          <w:sz w:val="25"/>
        </w:rPr>
        <w:t>экземпляров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рабочих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тетрадей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по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изучению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традиций</w:t>
      </w:r>
      <w:r w:rsidRPr="00B81D3F">
        <w:rPr>
          <w:sz w:val="25"/>
        </w:rPr>
        <w:t xml:space="preserve">. </w:t>
      </w:r>
      <w:r w:rsidRPr="00B81D3F">
        <w:rPr>
          <w:rFonts w:hint="eastAsia"/>
          <w:sz w:val="25"/>
        </w:rPr>
        <w:t>Вся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литература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расположена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на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стенде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группы</w:t>
      </w:r>
      <w:r w:rsidRPr="00B81D3F">
        <w:rPr>
          <w:sz w:val="25"/>
        </w:rPr>
        <w:t xml:space="preserve">, </w:t>
      </w:r>
      <w:r w:rsidRPr="00B81D3F">
        <w:rPr>
          <w:rFonts w:hint="eastAsia"/>
          <w:sz w:val="25"/>
        </w:rPr>
        <w:t>частично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на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полке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ведущего</w:t>
      </w:r>
      <w:r w:rsidRPr="00B81D3F">
        <w:rPr>
          <w:sz w:val="25"/>
        </w:rPr>
        <w:t xml:space="preserve">. </w:t>
      </w:r>
      <w:r w:rsidRPr="00B81D3F">
        <w:rPr>
          <w:rFonts w:hint="eastAsia"/>
          <w:sz w:val="25"/>
        </w:rPr>
        <w:t>За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прошлый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месяц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приобретено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два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экземпляра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книги</w:t>
      </w:r>
      <w:r w:rsidRPr="00B81D3F">
        <w:rPr>
          <w:sz w:val="25"/>
        </w:rPr>
        <w:t xml:space="preserve"> "</w:t>
      </w:r>
      <w:r w:rsidRPr="00B81D3F">
        <w:rPr>
          <w:rFonts w:hint="eastAsia"/>
          <w:sz w:val="25"/>
        </w:rPr>
        <w:t>Двенадцать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на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двенадцать</w:t>
      </w:r>
      <w:r w:rsidRPr="00B81D3F">
        <w:rPr>
          <w:sz w:val="25"/>
        </w:rPr>
        <w:t xml:space="preserve">". </w:t>
      </w:r>
      <w:r w:rsidRPr="00B81D3F">
        <w:rPr>
          <w:rFonts w:hint="eastAsia"/>
          <w:sz w:val="25"/>
        </w:rPr>
        <w:t>Закуплено</w:t>
      </w:r>
      <w:r w:rsidRPr="00B81D3F">
        <w:rPr>
          <w:sz w:val="25"/>
        </w:rPr>
        <w:t xml:space="preserve"> 50 </w:t>
      </w:r>
      <w:proofErr w:type="spellStart"/>
      <w:proofErr w:type="gramStart"/>
      <w:r w:rsidRPr="00B81D3F">
        <w:rPr>
          <w:rFonts w:hint="eastAsia"/>
          <w:sz w:val="25"/>
        </w:rPr>
        <w:t>шт</w:t>
      </w:r>
      <w:proofErr w:type="spellEnd"/>
      <w:proofErr w:type="gramEnd"/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информационных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листов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для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новичков</w:t>
      </w:r>
      <w:r w:rsidRPr="00B81D3F">
        <w:rPr>
          <w:sz w:val="25"/>
        </w:rPr>
        <w:t xml:space="preserve">. </w:t>
      </w:r>
    </w:p>
    <w:p w:rsidR="00B81D3F" w:rsidRPr="00B81D3F" w:rsidRDefault="00B81D3F" w:rsidP="00B81D3F">
      <w:pPr>
        <w:widowControl/>
        <w:jc w:val="both"/>
        <w:rPr>
          <w:sz w:val="25"/>
        </w:rPr>
      </w:pPr>
      <w:r w:rsidRPr="00B81D3F">
        <w:rPr>
          <w:rFonts w:hint="eastAsia"/>
          <w:sz w:val="25"/>
        </w:rPr>
        <w:t>На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группе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работает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по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литературе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Фри</w:t>
      </w:r>
      <w:r w:rsidRPr="00B81D3F">
        <w:rPr>
          <w:sz w:val="25"/>
        </w:rPr>
        <w:t xml:space="preserve"> </w:t>
      </w:r>
      <w:proofErr w:type="spellStart"/>
      <w:r w:rsidRPr="00B81D3F">
        <w:rPr>
          <w:rFonts w:hint="eastAsia"/>
          <w:sz w:val="25"/>
        </w:rPr>
        <w:t>Маркет</w:t>
      </w:r>
      <w:proofErr w:type="spellEnd"/>
      <w:r w:rsidRPr="00B81D3F">
        <w:rPr>
          <w:sz w:val="25"/>
        </w:rPr>
        <w:t xml:space="preserve">. </w:t>
      </w:r>
      <w:r w:rsidRPr="00B81D3F">
        <w:rPr>
          <w:rFonts w:hint="eastAsia"/>
          <w:sz w:val="25"/>
        </w:rPr>
        <w:t>Любой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член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группы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может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бесплатно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взять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с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собой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литературу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для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чтения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дома</w:t>
      </w:r>
      <w:r w:rsidRPr="00B81D3F">
        <w:rPr>
          <w:sz w:val="25"/>
        </w:rPr>
        <w:t xml:space="preserve">. </w:t>
      </w:r>
      <w:r w:rsidRPr="00B81D3F">
        <w:rPr>
          <w:rFonts w:hint="eastAsia"/>
          <w:sz w:val="25"/>
        </w:rPr>
        <w:t>После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прочтения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рекомендуется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вернуть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на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стенд</w:t>
      </w:r>
      <w:r w:rsidRPr="00B81D3F">
        <w:rPr>
          <w:sz w:val="25"/>
        </w:rPr>
        <w:t xml:space="preserve">. </w:t>
      </w:r>
      <w:r w:rsidRPr="00B81D3F">
        <w:rPr>
          <w:rFonts w:hint="eastAsia"/>
          <w:sz w:val="25"/>
        </w:rPr>
        <w:t>Можно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забрать</w:t>
      </w:r>
      <w:r w:rsidRPr="00B81D3F">
        <w:rPr>
          <w:sz w:val="25"/>
        </w:rPr>
        <w:t xml:space="preserve"> </w:t>
      </w:r>
      <w:proofErr w:type="gramStart"/>
      <w:r w:rsidRPr="00B81D3F">
        <w:rPr>
          <w:rFonts w:hint="eastAsia"/>
          <w:sz w:val="25"/>
        </w:rPr>
        <w:t>насовсем</w:t>
      </w:r>
      <w:proofErr w:type="gramEnd"/>
      <w:r w:rsidRPr="00B81D3F">
        <w:rPr>
          <w:sz w:val="25"/>
        </w:rPr>
        <w:t xml:space="preserve">. </w:t>
      </w:r>
      <w:r w:rsidRPr="00B81D3F">
        <w:rPr>
          <w:rFonts w:hint="eastAsia"/>
          <w:sz w:val="25"/>
        </w:rPr>
        <w:t>При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этом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приветствуются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пожертвования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в</w:t>
      </w:r>
      <w:r w:rsidRPr="00B81D3F">
        <w:rPr>
          <w:sz w:val="25"/>
        </w:rPr>
        <w:t xml:space="preserve"> 7 </w:t>
      </w:r>
      <w:r w:rsidRPr="00B81D3F">
        <w:rPr>
          <w:rFonts w:hint="eastAsia"/>
          <w:sz w:val="25"/>
        </w:rPr>
        <w:t>традицию</w:t>
      </w:r>
      <w:r w:rsidRPr="00B81D3F">
        <w:rPr>
          <w:sz w:val="25"/>
        </w:rPr>
        <w:t xml:space="preserve">. </w:t>
      </w:r>
      <w:r w:rsidRPr="00B81D3F">
        <w:rPr>
          <w:rFonts w:hint="eastAsia"/>
          <w:sz w:val="25"/>
        </w:rPr>
        <w:t>Если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у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вас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есть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дома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невостребованная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литература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АА</w:t>
      </w:r>
      <w:r w:rsidRPr="00B81D3F">
        <w:rPr>
          <w:sz w:val="25"/>
        </w:rPr>
        <w:t xml:space="preserve">, </w:t>
      </w:r>
      <w:r w:rsidRPr="00B81D3F">
        <w:rPr>
          <w:rFonts w:hint="eastAsia"/>
          <w:sz w:val="25"/>
        </w:rPr>
        <w:t>то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её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можно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принести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на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группу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и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разместить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на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стенде</w:t>
      </w:r>
      <w:r w:rsidRPr="00B81D3F">
        <w:rPr>
          <w:sz w:val="25"/>
        </w:rPr>
        <w:t xml:space="preserve">. </w:t>
      </w:r>
      <w:r w:rsidRPr="00B81D3F">
        <w:rPr>
          <w:rFonts w:hint="eastAsia"/>
          <w:sz w:val="25"/>
        </w:rPr>
        <w:t>Принимаются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рекомендации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и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отзывы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по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уже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прочтенным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книгам</w:t>
      </w:r>
      <w:r w:rsidRPr="00B81D3F">
        <w:rPr>
          <w:sz w:val="25"/>
        </w:rPr>
        <w:t xml:space="preserve">. </w:t>
      </w:r>
      <w:r w:rsidRPr="00B81D3F">
        <w:rPr>
          <w:rFonts w:hint="eastAsia"/>
          <w:sz w:val="25"/>
        </w:rPr>
        <w:t>Предложение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литератора</w:t>
      </w:r>
      <w:r w:rsidRPr="00B81D3F">
        <w:rPr>
          <w:sz w:val="25"/>
        </w:rPr>
        <w:t xml:space="preserve">: </w:t>
      </w:r>
      <w:r w:rsidRPr="00B81D3F">
        <w:rPr>
          <w:rFonts w:hint="eastAsia"/>
          <w:sz w:val="25"/>
        </w:rPr>
        <w:t>Сделать</w:t>
      </w:r>
      <w:r w:rsidRPr="00B81D3F">
        <w:rPr>
          <w:sz w:val="25"/>
        </w:rPr>
        <w:t xml:space="preserve"> (</w:t>
      </w:r>
      <w:r w:rsidRPr="00B81D3F">
        <w:rPr>
          <w:rFonts w:hint="eastAsia"/>
          <w:sz w:val="25"/>
        </w:rPr>
        <w:t>приобрести</w:t>
      </w:r>
      <w:r w:rsidRPr="00B81D3F">
        <w:rPr>
          <w:sz w:val="25"/>
        </w:rPr>
        <w:t xml:space="preserve">) </w:t>
      </w:r>
      <w:r w:rsidRPr="00B81D3F">
        <w:rPr>
          <w:rFonts w:hint="eastAsia"/>
          <w:sz w:val="25"/>
        </w:rPr>
        <w:t>дополнительный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стенд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для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размещения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литературы</w:t>
      </w:r>
      <w:r w:rsidRPr="00B81D3F">
        <w:rPr>
          <w:sz w:val="25"/>
        </w:rPr>
        <w:t xml:space="preserve">. </w:t>
      </w:r>
      <w:r w:rsidRPr="00B81D3F">
        <w:rPr>
          <w:rFonts w:hint="eastAsia"/>
          <w:sz w:val="25"/>
        </w:rPr>
        <w:t>Литератор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Женя</w:t>
      </w:r>
      <w:r w:rsidRPr="00B81D3F">
        <w:rPr>
          <w:sz w:val="25"/>
        </w:rPr>
        <w:t xml:space="preserve"> </w:t>
      </w:r>
      <w:r w:rsidRPr="00B81D3F">
        <w:rPr>
          <w:rFonts w:hint="eastAsia"/>
          <w:sz w:val="25"/>
        </w:rPr>
        <w:t>В</w:t>
      </w:r>
      <w:r w:rsidRPr="00B81D3F">
        <w:rPr>
          <w:sz w:val="25"/>
        </w:rPr>
        <w:t>.</w:t>
      </w:r>
    </w:p>
    <w:p w:rsidR="00554A24" w:rsidRDefault="00FD302C">
      <w:pPr>
        <w:widowControl/>
        <w:jc w:val="both"/>
        <w:rPr>
          <w:rFonts w:ascii="TimesNewRomanPSMT" w:hAnsi="TimesNewRomanPSMT"/>
          <w:sz w:val="25"/>
        </w:rPr>
      </w:pPr>
      <w:r>
        <w:rPr>
          <w:rFonts w:ascii="TimesNewRomanPSMT" w:hAnsi="TimesNewRomanPSMT"/>
          <w:sz w:val="25"/>
        </w:rPr>
        <w:t>Вся литература есть на группе. Пожалуйста</w:t>
      </w:r>
      <w:r w:rsidR="00EF25CB">
        <w:rPr>
          <w:rFonts w:ascii="TimesNewRomanPSMT" w:hAnsi="TimesNewRomanPSMT"/>
          <w:sz w:val="25"/>
        </w:rPr>
        <w:t>,</w:t>
      </w:r>
      <w:r w:rsidR="00362257">
        <w:rPr>
          <w:rFonts w:ascii="TimesNewRomanPSMT" w:hAnsi="TimesNewRomanPSMT"/>
          <w:sz w:val="25"/>
        </w:rPr>
        <w:t xml:space="preserve"> разбирайте бесплатно. По желанию денежку в 7 традицию.</w:t>
      </w:r>
      <w:r>
        <w:rPr>
          <w:rFonts w:ascii="TimesNewRomanPSMT" w:hAnsi="TimesNewRomanPSMT"/>
          <w:sz w:val="25"/>
        </w:rPr>
        <w:t xml:space="preserve"> </w:t>
      </w:r>
      <w:r w:rsidR="00CA246D">
        <w:rPr>
          <w:rFonts w:ascii="TimesNewRomanPSMT" w:hAnsi="TimesNewRomanPSMT"/>
          <w:sz w:val="25"/>
        </w:rPr>
        <w:t>Рекомендаций, предложений</w:t>
      </w:r>
      <w:r w:rsidR="00137812">
        <w:rPr>
          <w:rFonts w:ascii="TimesNewRomanPSMT" w:hAnsi="TimesNewRomanPSMT"/>
          <w:sz w:val="25"/>
        </w:rPr>
        <w:t xml:space="preserve"> </w:t>
      </w:r>
      <w:r w:rsidR="00CA246D">
        <w:rPr>
          <w:rFonts w:ascii="TimesNewRomanPSMT" w:hAnsi="TimesNewRomanPSMT"/>
          <w:sz w:val="25"/>
        </w:rPr>
        <w:t>и</w:t>
      </w:r>
      <w:r w:rsidR="00137812">
        <w:rPr>
          <w:rFonts w:ascii="TimesNewRomanPSMT" w:hAnsi="TimesNewRomanPSMT"/>
          <w:sz w:val="25"/>
        </w:rPr>
        <w:t xml:space="preserve"> </w:t>
      </w:r>
      <w:r w:rsidR="00CA246D">
        <w:rPr>
          <w:rFonts w:ascii="TimesNewRomanPSMT" w:hAnsi="TimesNewRomanPSMT"/>
          <w:sz w:val="25"/>
        </w:rPr>
        <w:t>замечаний</w:t>
      </w:r>
      <w:r w:rsidR="00137812">
        <w:rPr>
          <w:rFonts w:ascii="TimesNewRomanPSMT" w:hAnsi="TimesNewRomanPSMT"/>
          <w:sz w:val="25"/>
        </w:rPr>
        <w:t xml:space="preserve"> </w:t>
      </w:r>
      <w:r w:rsidR="00CA246D">
        <w:rPr>
          <w:rFonts w:ascii="TimesNewRomanPSMT" w:hAnsi="TimesNewRomanPSMT"/>
          <w:sz w:val="25"/>
        </w:rPr>
        <w:t>к</w:t>
      </w:r>
      <w:r w:rsidR="00137812">
        <w:rPr>
          <w:rFonts w:ascii="TimesNewRomanPSMT" w:hAnsi="TimesNewRomanPSMT"/>
          <w:sz w:val="25"/>
        </w:rPr>
        <w:t xml:space="preserve"> </w:t>
      </w:r>
      <w:r w:rsidR="00CA246D">
        <w:rPr>
          <w:rFonts w:ascii="TimesNewRomanPSMT" w:hAnsi="TimesNewRomanPSMT"/>
          <w:sz w:val="25"/>
        </w:rPr>
        <w:t>работе</w:t>
      </w:r>
      <w:r w:rsidR="00137812">
        <w:rPr>
          <w:rFonts w:ascii="TimesNewRomanPSMT" w:hAnsi="TimesNewRomanPSMT"/>
          <w:sz w:val="25"/>
        </w:rPr>
        <w:t xml:space="preserve"> </w:t>
      </w:r>
      <w:r w:rsidR="00CA246D">
        <w:rPr>
          <w:rFonts w:ascii="TimesNewRomanPSMT" w:hAnsi="TimesNewRomanPSMT"/>
          <w:sz w:val="25"/>
        </w:rPr>
        <w:t>литератора не</w:t>
      </w:r>
      <w:r w:rsidR="00137812">
        <w:rPr>
          <w:rFonts w:ascii="TimesNewRomanPSMT" w:hAnsi="TimesNewRomanPSMT"/>
          <w:sz w:val="25"/>
        </w:rPr>
        <w:t xml:space="preserve"> </w:t>
      </w:r>
      <w:r w:rsidR="00CA246D">
        <w:rPr>
          <w:rFonts w:ascii="TimesNewRomanPSMT" w:hAnsi="TimesNewRomanPSMT"/>
          <w:sz w:val="25"/>
        </w:rPr>
        <w:t>поступало</w:t>
      </w:r>
    </w:p>
    <w:p w:rsidR="00B81D3F" w:rsidRDefault="00B81D3F">
      <w:pPr>
        <w:widowControl/>
        <w:jc w:val="both"/>
        <w:rPr>
          <w:rFonts w:ascii="TimesNewRomanPSMT" w:hAnsi="TimesNewRomanPSMT"/>
          <w:sz w:val="25"/>
        </w:rPr>
      </w:pPr>
    </w:p>
    <w:p w:rsidR="00554A24" w:rsidRPr="00B81D3F" w:rsidRDefault="00CA246D">
      <w:pPr>
        <w:widowControl/>
        <w:jc w:val="both"/>
        <w:rPr>
          <w:b/>
          <w:sz w:val="25"/>
        </w:rPr>
      </w:pPr>
      <w:r w:rsidRPr="00B81D3F">
        <w:rPr>
          <w:rFonts w:ascii="TimesNewRomanPSMT" w:hAnsi="TimesNewRomanPSMT"/>
          <w:b/>
          <w:sz w:val="25"/>
        </w:rPr>
        <w:t xml:space="preserve">4. </w:t>
      </w:r>
      <w:r w:rsidRPr="00B81D3F">
        <w:rPr>
          <w:rFonts w:ascii="TimesNewRomanPSMT" w:hAnsi="TimesNewRomanPSMT"/>
          <w:b/>
          <w:sz w:val="25"/>
          <w:u w:val="single"/>
        </w:rPr>
        <w:t>Отчет Спикер Хантера</w:t>
      </w:r>
      <w:r w:rsidRPr="00B81D3F">
        <w:rPr>
          <w:rFonts w:ascii="TimesNewRomanPSMT" w:hAnsi="TimesNewRomanPSMT"/>
          <w:b/>
          <w:sz w:val="25"/>
        </w:rPr>
        <w:t>:</w:t>
      </w:r>
    </w:p>
    <w:p w:rsidR="00554A24" w:rsidRDefault="008207A9">
      <w:pPr>
        <w:widowControl/>
        <w:jc w:val="both"/>
        <w:rPr>
          <w:rFonts w:ascii="TimesNewRomanPSMT" w:hAnsi="TimesNewRomanPSMT"/>
          <w:sz w:val="25"/>
        </w:rPr>
      </w:pPr>
      <w:r>
        <w:rPr>
          <w:rFonts w:ascii="TimesNewRomanPSMT" w:hAnsi="TimesNewRomanPSMT"/>
          <w:sz w:val="25"/>
        </w:rPr>
        <w:t xml:space="preserve"> За месяц было 2 </w:t>
      </w:r>
      <w:proofErr w:type="spellStart"/>
      <w:r>
        <w:rPr>
          <w:rFonts w:ascii="TimesNewRomanPSMT" w:hAnsi="TimesNewRomanPSMT"/>
          <w:sz w:val="25"/>
        </w:rPr>
        <w:t>спикерских</w:t>
      </w:r>
      <w:proofErr w:type="spellEnd"/>
      <w:r w:rsidR="00CA246D">
        <w:rPr>
          <w:rFonts w:ascii="TimesNewRomanPSMT" w:hAnsi="TimesNewRomanPSMT"/>
          <w:sz w:val="25"/>
        </w:rPr>
        <w:t>.</w:t>
      </w:r>
      <w:r w:rsidR="00137812">
        <w:rPr>
          <w:rFonts w:ascii="TimesNewRomanPSMT" w:hAnsi="TimesNewRomanPSMT"/>
          <w:sz w:val="25"/>
        </w:rPr>
        <w:t xml:space="preserve"> </w:t>
      </w:r>
      <w:r w:rsidR="00CA246D">
        <w:rPr>
          <w:rFonts w:ascii="TimesNewRomanPSMT" w:hAnsi="TimesNewRomanPSMT"/>
          <w:sz w:val="25"/>
        </w:rPr>
        <w:t>Рекомендаций, предложений и замечаний работе Спикер Хантера не поступало.</w:t>
      </w:r>
    </w:p>
    <w:p w:rsidR="00554A24" w:rsidRDefault="00554A24">
      <w:pPr>
        <w:widowControl/>
        <w:jc w:val="both"/>
        <w:rPr>
          <w:sz w:val="25"/>
        </w:rPr>
      </w:pPr>
    </w:p>
    <w:p w:rsidR="00554A24" w:rsidRPr="00B81D3F" w:rsidRDefault="00CA246D">
      <w:pPr>
        <w:widowControl/>
        <w:jc w:val="both"/>
        <w:rPr>
          <w:b/>
          <w:sz w:val="25"/>
        </w:rPr>
      </w:pPr>
      <w:r w:rsidRPr="00B81D3F">
        <w:rPr>
          <w:rFonts w:ascii="TimesNewRomanPS-BoldMT" w:hAnsi="TimesNewRomanPS-BoldMT"/>
          <w:b/>
          <w:sz w:val="25"/>
        </w:rPr>
        <w:t xml:space="preserve">5. </w:t>
      </w:r>
      <w:r w:rsidRPr="00B81D3F">
        <w:rPr>
          <w:rFonts w:ascii="TimesNewRomanPS-BoldMT" w:hAnsi="TimesNewRomanPS-BoldMT"/>
          <w:b/>
          <w:sz w:val="25"/>
          <w:u w:val="single"/>
        </w:rPr>
        <w:t>Отчет Чайханщика.</w:t>
      </w:r>
    </w:p>
    <w:p w:rsidR="00554A24" w:rsidRDefault="00CA246D">
      <w:pPr>
        <w:widowControl/>
        <w:jc w:val="both"/>
        <w:rPr>
          <w:rFonts w:ascii="TimesNewRomanPS-BoldMT" w:hAnsi="TimesNewRomanPS-BoldMT"/>
          <w:sz w:val="25"/>
        </w:rPr>
      </w:pPr>
      <w:r>
        <w:rPr>
          <w:rFonts w:ascii="TimesNewRomanPS-BoldMT" w:hAnsi="TimesNewRomanPS-BoldMT"/>
          <w:sz w:val="25"/>
        </w:rPr>
        <w:t xml:space="preserve"> Замечаний</w:t>
      </w:r>
      <w:r w:rsidR="00F33302">
        <w:rPr>
          <w:rFonts w:ascii="TimesNewRomanPS-BoldMT" w:hAnsi="TimesNewRomanPS-BoldMT"/>
          <w:sz w:val="25"/>
        </w:rPr>
        <w:t xml:space="preserve"> </w:t>
      </w:r>
      <w:r>
        <w:rPr>
          <w:rFonts w:ascii="TimesNewRomanPS-BoldMT" w:hAnsi="TimesNewRomanPS-BoldMT"/>
          <w:sz w:val="25"/>
        </w:rPr>
        <w:t>к</w:t>
      </w:r>
      <w:r w:rsidR="00F33302">
        <w:rPr>
          <w:rFonts w:ascii="TimesNewRomanPS-BoldMT" w:hAnsi="TimesNewRomanPS-BoldMT"/>
          <w:sz w:val="25"/>
        </w:rPr>
        <w:t xml:space="preserve"> </w:t>
      </w:r>
      <w:r>
        <w:rPr>
          <w:rFonts w:ascii="TimesNewRomanPS-BoldMT" w:hAnsi="TimesNewRomanPS-BoldMT"/>
          <w:sz w:val="25"/>
        </w:rPr>
        <w:t>работе</w:t>
      </w:r>
      <w:r w:rsidR="00F33302">
        <w:rPr>
          <w:rFonts w:ascii="TimesNewRomanPS-BoldMT" w:hAnsi="TimesNewRomanPS-BoldMT"/>
          <w:sz w:val="25"/>
        </w:rPr>
        <w:t xml:space="preserve"> </w:t>
      </w:r>
      <w:r>
        <w:rPr>
          <w:rFonts w:ascii="TimesNewRomanPS-BoldMT" w:hAnsi="TimesNewRomanPS-BoldMT"/>
          <w:sz w:val="25"/>
        </w:rPr>
        <w:t>чайханщика</w:t>
      </w:r>
      <w:r w:rsidR="00F33302">
        <w:rPr>
          <w:rFonts w:ascii="TimesNewRomanPS-BoldMT" w:hAnsi="TimesNewRomanPS-BoldMT"/>
          <w:sz w:val="25"/>
        </w:rPr>
        <w:t xml:space="preserve"> </w:t>
      </w:r>
      <w:r>
        <w:rPr>
          <w:rFonts w:ascii="TimesNewRomanPS-BoldMT" w:hAnsi="TimesNewRomanPS-BoldMT"/>
          <w:sz w:val="25"/>
        </w:rPr>
        <w:t>нет, рекомендаций</w:t>
      </w:r>
      <w:r w:rsidR="00F33302">
        <w:rPr>
          <w:rFonts w:ascii="TimesNewRomanPS-BoldMT" w:hAnsi="TimesNewRomanPS-BoldMT"/>
          <w:sz w:val="25"/>
        </w:rPr>
        <w:t xml:space="preserve"> </w:t>
      </w:r>
      <w:r>
        <w:rPr>
          <w:rFonts w:ascii="TimesNewRomanPS-BoldMT" w:hAnsi="TimesNewRomanPS-BoldMT"/>
          <w:sz w:val="25"/>
        </w:rPr>
        <w:t>также.</w:t>
      </w:r>
    </w:p>
    <w:p w:rsidR="00B81D3F" w:rsidRDefault="00B81D3F">
      <w:pPr>
        <w:widowControl/>
        <w:jc w:val="both"/>
        <w:rPr>
          <w:rFonts w:ascii="TimesNewRomanPS-BoldMT" w:hAnsi="TimesNewRomanPS-BoldMT"/>
          <w:sz w:val="25"/>
        </w:rPr>
      </w:pPr>
    </w:p>
    <w:p w:rsidR="005E4B5C" w:rsidRPr="00B81D3F" w:rsidRDefault="005E4B5C">
      <w:pPr>
        <w:widowControl/>
        <w:jc w:val="both"/>
        <w:rPr>
          <w:rFonts w:ascii="TimesNewRomanPS-BoldMT" w:hAnsi="TimesNewRomanPS-BoldMT"/>
          <w:b/>
          <w:sz w:val="25"/>
        </w:rPr>
      </w:pPr>
      <w:r w:rsidRPr="00B81D3F">
        <w:rPr>
          <w:rFonts w:ascii="TimesNewRomanPS-BoldMT" w:hAnsi="TimesNewRomanPS-BoldMT"/>
          <w:b/>
          <w:sz w:val="25"/>
        </w:rPr>
        <w:t xml:space="preserve">6. Отчет ПГ КБУ </w:t>
      </w:r>
    </w:p>
    <w:p w:rsidR="005E4B5C" w:rsidRDefault="005E4B5C">
      <w:pPr>
        <w:widowControl/>
        <w:jc w:val="both"/>
        <w:rPr>
          <w:rFonts w:ascii="TimesNewRomanPS-BoldMT" w:hAnsi="TimesNewRomanPS-BoldMT"/>
          <w:sz w:val="25"/>
        </w:rPr>
      </w:pPr>
      <w:r>
        <w:rPr>
          <w:rFonts w:ascii="TimesNewRomanPS-BoldMT" w:hAnsi="TimesNewRomanPS-BoldMT"/>
          <w:sz w:val="25"/>
        </w:rPr>
        <w:t xml:space="preserve">Посещали исправительную колонию №4 два раза, ИК №3, ездили по донесению идей АА в </w:t>
      </w:r>
      <w:proofErr w:type="spellStart"/>
      <w:r>
        <w:rPr>
          <w:rFonts w:ascii="TimesNewRomanPS-BoldMT" w:hAnsi="TimesNewRomanPS-BoldMT"/>
          <w:sz w:val="25"/>
        </w:rPr>
        <w:t>детокс</w:t>
      </w:r>
      <w:proofErr w:type="spellEnd"/>
      <w:r>
        <w:rPr>
          <w:rFonts w:ascii="TimesNewRomanPS-BoldMT" w:hAnsi="TimesNewRomanPS-BoldMT"/>
          <w:sz w:val="25"/>
        </w:rPr>
        <w:t xml:space="preserve"> п. </w:t>
      </w:r>
      <w:proofErr w:type="spellStart"/>
      <w:r>
        <w:rPr>
          <w:rFonts w:ascii="TimesNewRomanPS-BoldMT" w:hAnsi="TimesNewRomanPS-BoldMT"/>
          <w:sz w:val="25"/>
        </w:rPr>
        <w:t>Куяр</w:t>
      </w:r>
      <w:proofErr w:type="spellEnd"/>
      <w:r>
        <w:rPr>
          <w:rFonts w:ascii="TimesNewRomanPS-BoldMT" w:hAnsi="TimesNewRomanPS-BoldMT"/>
          <w:sz w:val="25"/>
        </w:rPr>
        <w:t>, ИЦ п. Светлый.</w:t>
      </w:r>
    </w:p>
    <w:p w:rsidR="00554A24" w:rsidRDefault="00554A24">
      <w:pPr>
        <w:widowControl/>
        <w:jc w:val="both"/>
        <w:rPr>
          <w:sz w:val="25"/>
        </w:rPr>
      </w:pPr>
    </w:p>
    <w:p w:rsidR="00554A24" w:rsidRDefault="00CA246D">
      <w:pPr>
        <w:widowControl/>
        <w:jc w:val="both"/>
        <w:rPr>
          <w:rFonts w:ascii="TimesNewRomanPS-BoldMT" w:hAnsi="TimesNewRomanPS-BoldMT"/>
          <w:b/>
          <w:i/>
          <w:sz w:val="25"/>
        </w:rPr>
      </w:pPr>
      <w:r>
        <w:rPr>
          <w:rFonts w:ascii="TimesNewRomanPS-BoldMT" w:hAnsi="TimesNewRomanPS-BoldMT"/>
          <w:b/>
          <w:i/>
          <w:sz w:val="25"/>
        </w:rPr>
        <w:t>Вопросы на собрании:</w:t>
      </w:r>
    </w:p>
    <w:p w:rsidR="00554A24" w:rsidRDefault="00B00539" w:rsidP="00B00539">
      <w:pPr>
        <w:pStyle w:val="ac"/>
        <w:widowControl/>
        <w:tabs>
          <w:tab w:val="left" w:pos="142"/>
          <w:tab w:val="left" w:pos="727"/>
          <w:tab w:val="left" w:pos="851"/>
        </w:tabs>
        <w:spacing w:line="264" w:lineRule="auto"/>
        <w:ind w:left="0"/>
        <w:jc w:val="both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1.</w:t>
      </w:r>
      <w:r w:rsidR="005E4B5C">
        <w:rPr>
          <w:rFonts w:ascii="Times New Roman" w:hAnsi="Times New Roman"/>
          <w:b/>
          <w:sz w:val="25"/>
        </w:rPr>
        <w:t>ПГ в КИО комитет. Кандидат Дмитрий М</w:t>
      </w:r>
    </w:p>
    <w:p w:rsidR="00554A24" w:rsidRDefault="00CA246D">
      <w:pPr>
        <w:pStyle w:val="ac"/>
        <w:widowControl/>
        <w:tabs>
          <w:tab w:val="left" w:pos="142"/>
          <w:tab w:val="left" w:pos="1134"/>
        </w:tabs>
        <w:spacing w:line="264" w:lineRule="auto"/>
        <w:ind w:left="0"/>
        <w:jc w:val="both"/>
        <w:rPr>
          <w:rFonts w:ascii="Times New Roman" w:hAnsi="Times New Roman"/>
          <w:sz w:val="25"/>
        </w:rPr>
      </w:pPr>
      <w:r w:rsidRPr="00B00539">
        <w:rPr>
          <w:rFonts w:ascii="Times New Roman" w:hAnsi="Times New Roman"/>
          <w:b/>
          <w:sz w:val="25"/>
        </w:rPr>
        <w:t>Результат голосования</w:t>
      </w:r>
      <w:r>
        <w:rPr>
          <w:rFonts w:ascii="Times New Roman" w:hAnsi="Times New Roman"/>
          <w:b/>
          <w:i/>
          <w:sz w:val="25"/>
        </w:rPr>
        <w:t>:</w:t>
      </w:r>
      <w:r w:rsidR="00EF25CB">
        <w:rPr>
          <w:rFonts w:ascii="Times New Roman" w:hAnsi="Times New Roman"/>
          <w:b/>
          <w:i/>
          <w:sz w:val="25"/>
        </w:rPr>
        <w:t xml:space="preserve"> </w:t>
      </w:r>
      <w:r>
        <w:rPr>
          <w:rFonts w:ascii="Times New Roman" w:hAnsi="Times New Roman"/>
          <w:sz w:val="25"/>
        </w:rPr>
        <w:t>«За» - единогласно.</w:t>
      </w:r>
    </w:p>
    <w:p w:rsidR="00554A24" w:rsidRDefault="00CA246D">
      <w:pPr>
        <w:pStyle w:val="ac"/>
        <w:widowControl/>
        <w:tabs>
          <w:tab w:val="left" w:pos="142"/>
          <w:tab w:val="left" w:pos="1134"/>
        </w:tabs>
        <w:spacing w:line="264" w:lineRule="auto"/>
        <w:ind w:left="0"/>
        <w:jc w:val="both"/>
        <w:rPr>
          <w:rFonts w:ascii="Times New Roman" w:hAnsi="Times New Roman"/>
          <w:sz w:val="25"/>
        </w:rPr>
      </w:pPr>
      <w:r w:rsidRPr="00B00539">
        <w:rPr>
          <w:rFonts w:ascii="Times New Roman" w:hAnsi="Times New Roman"/>
          <w:b/>
          <w:sz w:val="25"/>
        </w:rPr>
        <w:t>Решение:</w:t>
      </w:r>
      <w:r w:rsidR="00F8682A" w:rsidRPr="00B00539">
        <w:rPr>
          <w:rFonts w:ascii="Times New Roman" w:hAnsi="Times New Roman"/>
          <w:b/>
          <w:sz w:val="25"/>
        </w:rPr>
        <w:t xml:space="preserve"> </w:t>
      </w:r>
      <w:r w:rsidR="00F8682A" w:rsidRPr="00B00539">
        <w:rPr>
          <w:rFonts w:ascii="Times New Roman" w:hAnsi="Times New Roman"/>
          <w:sz w:val="25"/>
        </w:rPr>
        <w:t>принято делать объявления</w:t>
      </w:r>
      <w:r w:rsidR="00F8682A" w:rsidRPr="00B00539">
        <w:rPr>
          <w:rFonts w:ascii="Times New Roman" w:hAnsi="Times New Roman"/>
          <w:i/>
          <w:sz w:val="25"/>
        </w:rPr>
        <w:t>.</w:t>
      </w:r>
    </w:p>
    <w:p w:rsidR="00554A24" w:rsidRDefault="00554A24">
      <w:pPr>
        <w:pStyle w:val="ac"/>
        <w:widowControl/>
        <w:tabs>
          <w:tab w:val="left" w:pos="142"/>
          <w:tab w:val="left" w:pos="1134"/>
        </w:tabs>
        <w:spacing w:line="264" w:lineRule="auto"/>
        <w:ind w:left="0"/>
        <w:jc w:val="both"/>
        <w:rPr>
          <w:rFonts w:ascii="Times New Roman" w:hAnsi="Times New Roman"/>
          <w:sz w:val="25"/>
        </w:rPr>
      </w:pPr>
    </w:p>
    <w:p w:rsidR="00554A24" w:rsidRDefault="00B00539" w:rsidP="00B00539">
      <w:pPr>
        <w:pStyle w:val="ac"/>
        <w:widowControl/>
        <w:tabs>
          <w:tab w:val="left" w:pos="142"/>
          <w:tab w:val="left" w:pos="727"/>
          <w:tab w:val="left" w:pos="851"/>
        </w:tabs>
        <w:spacing w:line="264" w:lineRule="auto"/>
        <w:ind w:left="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sz w:val="25"/>
        </w:rPr>
        <w:t>2.</w:t>
      </w:r>
      <w:r w:rsidR="005E4B5C">
        <w:rPr>
          <w:rFonts w:ascii="Times New Roman" w:hAnsi="Times New Roman"/>
          <w:b/>
          <w:sz w:val="25"/>
        </w:rPr>
        <w:t>Нужны служители на День трезвости 11 сентября.</w:t>
      </w:r>
    </w:p>
    <w:p w:rsidR="00554A24" w:rsidRDefault="00CA246D">
      <w:pPr>
        <w:pStyle w:val="ac"/>
        <w:widowControl/>
        <w:tabs>
          <w:tab w:val="left" w:pos="142"/>
          <w:tab w:val="left" w:pos="727"/>
          <w:tab w:val="left" w:pos="851"/>
        </w:tabs>
        <w:spacing w:line="264" w:lineRule="auto"/>
        <w:ind w:left="0"/>
        <w:jc w:val="both"/>
        <w:rPr>
          <w:rFonts w:ascii="Times New Roman" w:hAnsi="Times New Roman"/>
          <w:sz w:val="25"/>
        </w:rPr>
      </w:pPr>
      <w:r w:rsidRPr="00B00539">
        <w:rPr>
          <w:rFonts w:ascii="Times New Roman" w:hAnsi="Times New Roman"/>
          <w:b/>
          <w:sz w:val="25"/>
        </w:rPr>
        <w:t>Результат голосования</w:t>
      </w:r>
      <w:r>
        <w:rPr>
          <w:rFonts w:ascii="Times New Roman" w:hAnsi="Times New Roman"/>
          <w:b/>
          <w:i/>
          <w:sz w:val="25"/>
        </w:rPr>
        <w:t>:</w:t>
      </w:r>
      <w:r w:rsidR="00EF25CB">
        <w:rPr>
          <w:rFonts w:ascii="Times New Roman" w:hAnsi="Times New Roman"/>
          <w:b/>
          <w:i/>
          <w:sz w:val="25"/>
        </w:rPr>
        <w:t xml:space="preserve"> </w:t>
      </w:r>
    </w:p>
    <w:p w:rsidR="00554A24" w:rsidRDefault="00CA246D">
      <w:pPr>
        <w:pStyle w:val="ac"/>
        <w:widowControl/>
        <w:tabs>
          <w:tab w:val="left" w:pos="142"/>
          <w:tab w:val="left" w:pos="1134"/>
        </w:tabs>
        <w:spacing w:line="264" w:lineRule="auto"/>
        <w:ind w:left="0"/>
        <w:jc w:val="both"/>
        <w:rPr>
          <w:rFonts w:ascii="Times New Roman" w:hAnsi="Times New Roman"/>
          <w:sz w:val="25"/>
        </w:rPr>
      </w:pPr>
      <w:r w:rsidRPr="00B00539">
        <w:rPr>
          <w:rFonts w:ascii="Times New Roman" w:hAnsi="Times New Roman"/>
          <w:b/>
          <w:sz w:val="25"/>
        </w:rPr>
        <w:t>Решение</w:t>
      </w:r>
      <w:r w:rsidRPr="00E42DB1">
        <w:rPr>
          <w:rFonts w:ascii="Times New Roman" w:hAnsi="Times New Roman"/>
          <w:b/>
          <w:sz w:val="25"/>
        </w:rPr>
        <w:t>:</w:t>
      </w:r>
      <w:r w:rsidR="00E42DB1">
        <w:rPr>
          <w:rFonts w:ascii="Times New Roman" w:hAnsi="Times New Roman"/>
          <w:b/>
          <w:sz w:val="25"/>
        </w:rPr>
        <w:t xml:space="preserve"> </w:t>
      </w:r>
      <w:r w:rsidR="005E4B5C">
        <w:rPr>
          <w:rFonts w:ascii="Times New Roman" w:hAnsi="Times New Roman"/>
          <w:sz w:val="25"/>
        </w:rPr>
        <w:t>Желающих нет</w:t>
      </w:r>
    </w:p>
    <w:p w:rsidR="00EF25CB" w:rsidRDefault="00EF25CB">
      <w:pPr>
        <w:pStyle w:val="ac"/>
        <w:widowControl/>
        <w:tabs>
          <w:tab w:val="left" w:pos="142"/>
          <w:tab w:val="left" w:pos="1134"/>
        </w:tabs>
        <w:spacing w:line="264" w:lineRule="auto"/>
        <w:ind w:left="0"/>
        <w:jc w:val="both"/>
        <w:rPr>
          <w:rFonts w:ascii="Times New Roman" w:hAnsi="Times New Roman"/>
          <w:sz w:val="25"/>
        </w:rPr>
      </w:pPr>
    </w:p>
    <w:p w:rsidR="00B00539" w:rsidRPr="00B00539" w:rsidRDefault="005E4B5C" w:rsidP="00B00539">
      <w:pPr>
        <w:widowControl/>
        <w:tabs>
          <w:tab w:val="left" w:pos="142"/>
          <w:tab w:val="left" w:pos="1134"/>
        </w:tabs>
        <w:spacing w:line="264" w:lineRule="auto"/>
        <w:jc w:val="both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3. Выборы чайханщика. Кандидат Надя Б.</w:t>
      </w:r>
    </w:p>
    <w:p w:rsidR="00B00539" w:rsidRPr="00B00539" w:rsidRDefault="00B00539" w:rsidP="00B00539">
      <w:r w:rsidRPr="00B00539">
        <w:rPr>
          <w:b/>
        </w:rPr>
        <w:t>Результат голосования</w:t>
      </w:r>
      <w:r>
        <w:t>:</w:t>
      </w:r>
      <w:r w:rsidR="00EF25CB">
        <w:t xml:space="preserve"> </w:t>
      </w:r>
      <w:r>
        <w:t xml:space="preserve"> </w:t>
      </w:r>
      <w:r>
        <w:rPr>
          <w:rFonts w:hint="eastAsia"/>
        </w:rPr>
        <w:t>«</w:t>
      </w:r>
      <w:r>
        <w:t>ЗА</w:t>
      </w:r>
      <w:r>
        <w:rPr>
          <w:rFonts w:hint="eastAsia"/>
        </w:rPr>
        <w:t>»</w:t>
      </w:r>
      <w:r>
        <w:t xml:space="preserve"> единогласно.</w:t>
      </w:r>
    </w:p>
    <w:p w:rsidR="00CA246D" w:rsidRDefault="00B00539" w:rsidP="00B00539">
      <w:pPr>
        <w:widowControl/>
        <w:tabs>
          <w:tab w:val="left" w:pos="142"/>
          <w:tab w:val="left" w:pos="1134"/>
        </w:tabs>
        <w:spacing w:line="264" w:lineRule="auto"/>
        <w:jc w:val="both"/>
        <w:rPr>
          <w:rFonts w:ascii="Times New Roman" w:hAnsi="Times New Roman"/>
          <w:sz w:val="25"/>
        </w:rPr>
      </w:pPr>
      <w:r w:rsidRPr="00B00539">
        <w:rPr>
          <w:rFonts w:ascii="Times New Roman" w:hAnsi="Times New Roman"/>
          <w:b/>
          <w:sz w:val="25"/>
        </w:rPr>
        <w:t>Решение</w:t>
      </w:r>
      <w:r>
        <w:rPr>
          <w:rFonts w:ascii="Times New Roman" w:hAnsi="Times New Roman"/>
          <w:sz w:val="25"/>
        </w:rPr>
        <w:t>: Принято.</w:t>
      </w:r>
    </w:p>
    <w:p w:rsidR="00EF25CB" w:rsidRDefault="00EF25CB" w:rsidP="00B00539">
      <w:pPr>
        <w:widowControl/>
        <w:tabs>
          <w:tab w:val="left" w:pos="142"/>
          <w:tab w:val="left" w:pos="1134"/>
        </w:tabs>
        <w:spacing w:line="264" w:lineRule="auto"/>
        <w:jc w:val="both"/>
        <w:rPr>
          <w:rFonts w:ascii="Times New Roman" w:hAnsi="Times New Roman"/>
          <w:sz w:val="25"/>
        </w:rPr>
      </w:pPr>
    </w:p>
    <w:p w:rsidR="00EF25CB" w:rsidRPr="00EF25CB" w:rsidRDefault="005E4B5C" w:rsidP="00B00539">
      <w:pPr>
        <w:widowControl/>
        <w:tabs>
          <w:tab w:val="left" w:pos="142"/>
          <w:tab w:val="left" w:pos="1134"/>
        </w:tabs>
        <w:spacing w:line="264" w:lineRule="auto"/>
        <w:jc w:val="both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4. Организация семинара на группе « Структура обслуживания АА» сентябрь 2024</w:t>
      </w:r>
    </w:p>
    <w:p w:rsidR="00EF25CB" w:rsidRDefault="00EF25CB" w:rsidP="00B00539">
      <w:pPr>
        <w:widowControl/>
        <w:tabs>
          <w:tab w:val="left" w:pos="142"/>
          <w:tab w:val="left" w:pos="1134"/>
        </w:tabs>
        <w:spacing w:line="264" w:lineRule="auto"/>
        <w:jc w:val="both"/>
        <w:rPr>
          <w:rFonts w:ascii="Times New Roman" w:hAnsi="Times New Roman"/>
          <w:sz w:val="25"/>
        </w:rPr>
      </w:pPr>
      <w:r w:rsidRPr="00EF25CB">
        <w:rPr>
          <w:rFonts w:ascii="Times New Roman" w:hAnsi="Times New Roman"/>
          <w:b/>
          <w:sz w:val="25"/>
        </w:rPr>
        <w:t>Результат голосования</w:t>
      </w:r>
      <w:r>
        <w:rPr>
          <w:rFonts w:ascii="Times New Roman" w:hAnsi="Times New Roman"/>
          <w:sz w:val="25"/>
        </w:rPr>
        <w:t>: «ЗА» единогласно.</w:t>
      </w:r>
    </w:p>
    <w:p w:rsidR="00EF25CB" w:rsidRPr="00B00539" w:rsidRDefault="00EF25CB" w:rsidP="00B00539">
      <w:pPr>
        <w:widowControl/>
        <w:tabs>
          <w:tab w:val="left" w:pos="142"/>
          <w:tab w:val="left" w:pos="1134"/>
        </w:tabs>
        <w:spacing w:line="264" w:lineRule="auto"/>
        <w:jc w:val="both"/>
        <w:rPr>
          <w:rFonts w:ascii="Times New Roman" w:hAnsi="Times New Roman"/>
          <w:sz w:val="25"/>
        </w:rPr>
      </w:pPr>
      <w:r w:rsidRPr="00EF25CB">
        <w:rPr>
          <w:rFonts w:ascii="Times New Roman" w:hAnsi="Times New Roman"/>
          <w:b/>
          <w:sz w:val="25"/>
        </w:rPr>
        <w:t>Решение</w:t>
      </w:r>
      <w:r>
        <w:rPr>
          <w:rFonts w:ascii="Times New Roman" w:hAnsi="Times New Roman"/>
          <w:sz w:val="25"/>
        </w:rPr>
        <w:t>: Секретарь группы Ксения.</w:t>
      </w:r>
    </w:p>
    <w:p w:rsidR="00554A24" w:rsidRDefault="00554A24">
      <w:pPr>
        <w:pStyle w:val="ac"/>
        <w:widowControl/>
        <w:tabs>
          <w:tab w:val="left" w:pos="142"/>
          <w:tab w:val="left" w:pos="1134"/>
        </w:tabs>
        <w:spacing w:line="264" w:lineRule="auto"/>
        <w:ind w:left="0"/>
        <w:jc w:val="both"/>
        <w:rPr>
          <w:rFonts w:ascii="Times New Roman" w:hAnsi="Times New Roman"/>
          <w:sz w:val="25"/>
        </w:rPr>
      </w:pPr>
    </w:p>
    <w:p w:rsidR="008E507A" w:rsidRPr="00EF25CB" w:rsidRDefault="00906B5E" w:rsidP="008E507A">
      <w:pPr>
        <w:widowControl/>
        <w:tabs>
          <w:tab w:val="left" w:pos="142"/>
          <w:tab w:val="left" w:pos="1134"/>
        </w:tabs>
        <w:spacing w:line="264" w:lineRule="auto"/>
        <w:jc w:val="both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5</w:t>
      </w:r>
      <w:r w:rsidR="008E507A">
        <w:rPr>
          <w:rFonts w:ascii="Times New Roman" w:hAnsi="Times New Roman"/>
          <w:b/>
          <w:sz w:val="25"/>
        </w:rPr>
        <w:t>. Изготовить стенд для литературы 1000р</w:t>
      </w:r>
    </w:p>
    <w:p w:rsidR="008E507A" w:rsidRDefault="008E507A" w:rsidP="008E507A">
      <w:pPr>
        <w:widowControl/>
        <w:tabs>
          <w:tab w:val="left" w:pos="142"/>
          <w:tab w:val="left" w:pos="1134"/>
        </w:tabs>
        <w:spacing w:line="264" w:lineRule="auto"/>
        <w:jc w:val="both"/>
        <w:rPr>
          <w:rFonts w:ascii="Times New Roman" w:hAnsi="Times New Roman"/>
          <w:sz w:val="25"/>
        </w:rPr>
      </w:pPr>
      <w:r w:rsidRPr="00EF25CB">
        <w:rPr>
          <w:rFonts w:ascii="Times New Roman" w:hAnsi="Times New Roman"/>
          <w:b/>
          <w:sz w:val="25"/>
        </w:rPr>
        <w:t>Результат голосования</w:t>
      </w:r>
      <w:r>
        <w:rPr>
          <w:rFonts w:ascii="Times New Roman" w:hAnsi="Times New Roman"/>
          <w:sz w:val="25"/>
        </w:rPr>
        <w:t>: «ЗА» единогласно.</w:t>
      </w:r>
    </w:p>
    <w:p w:rsidR="00906B5E" w:rsidRDefault="00906B5E" w:rsidP="00906B5E">
      <w:pPr>
        <w:pStyle w:val="ac"/>
        <w:widowControl/>
        <w:tabs>
          <w:tab w:val="left" w:pos="142"/>
          <w:tab w:val="left" w:pos="1134"/>
        </w:tabs>
        <w:spacing w:line="264" w:lineRule="auto"/>
        <w:ind w:left="0"/>
        <w:jc w:val="both"/>
        <w:rPr>
          <w:rFonts w:ascii="Times New Roman" w:hAnsi="Times New Roman"/>
          <w:sz w:val="25"/>
        </w:rPr>
      </w:pPr>
    </w:p>
    <w:p w:rsidR="00906B5E" w:rsidRDefault="00906B5E" w:rsidP="00906B5E">
      <w:pPr>
        <w:pStyle w:val="ac"/>
        <w:widowControl/>
        <w:tabs>
          <w:tab w:val="left" w:pos="142"/>
          <w:tab w:val="left" w:pos="727"/>
          <w:tab w:val="left" w:pos="851"/>
        </w:tabs>
        <w:spacing w:line="264" w:lineRule="auto"/>
        <w:ind w:left="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sz w:val="25"/>
        </w:rPr>
        <w:t>6.Нужен председатель телефонного комитета в ОК РМЭ</w:t>
      </w:r>
    </w:p>
    <w:p w:rsidR="00906B5E" w:rsidRDefault="00906B5E" w:rsidP="00906B5E">
      <w:pPr>
        <w:pStyle w:val="ac"/>
        <w:widowControl/>
        <w:tabs>
          <w:tab w:val="left" w:pos="142"/>
          <w:tab w:val="left" w:pos="727"/>
          <w:tab w:val="left" w:pos="851"/>
        </w:tabs>
        <w:spacing w:line="264" w:lineRule="auto"/>
        <w:ind w:left="0"/>
        <w:jc w:val="both"/>
        <w:rPr>
          <w:rFonts w:ascii="Times New Roman" w:hAnsi="Times New Roman"/>
          <w:sz w:val="25"/>
        </w:rPr>
      </w:pPr>
      <w:r w:rsidRPr="00B00539">
        <w:rPr>
          <w:rFonts w:ascii="Times New Roman" w:hAnsi="Times New Roman"/>
          <w:b/>
          <w:sz w:val="25"/>
        </w:rPr>
        <w:t>Результат голосования</w:t>
      </w:r>
      <w:r>
        <w:rPr>
          <w:rFonts w:ascii="Times New Roman" w:hAnsi="Times New Roman"/>
          <w:b/>
          <w:i/>
          <w:sz w:val="25"/>
        </w:rPr>
        <w:t xml:space="preserve">: </w:t>
      </w:r>
    </w:p>
    <w:p w:rsidR="00906B5E" w:rsidRDefault="00906B5E" w:rsidP="00906B5E">
      <w:pPr>
        <w:pStyle w:val="ac"/>
        <w:widowControl/>
        <w:tabs>
          <w:tab w:val="left" w:pos="142"/>
          <w:tab w:val="left" w:pos="1134"/>
        </w:tabs>
        <w:spacing w:line="264" w:lineRule="auto"/>
        <w:ind w:left="0"/>
        <w:jc w:val="both"/>
        <w:rPr>
          <w:rFonts w:ascii="Times New Roman" w:hAnsi="Times New Roman"/>
          <w:sz w:val="25"/>
        </w:rPr>
      </w:pPr>
      <w:r w:rsidRPr="00B00539">
        <w:rPr>
          <w:rFonts w:ascii="Times New Roman" w:hAnsi="Times New Roman"/>
          <w:b/>
          <w:sz w:val="25"/>
        </w:rPr>
        <w:t>Решение</w:t>
      </w:r>
      <w:r w:rsidRPr="00E42DB1">
        <w:rPr>
          <w:rFonts w:ascii="Times New Roman" w:hAnsi="Times New Roman"/>
          <w:b/>
          <w:sz w:val="25"/>
        </w:rPr>
        <w:t>:</w:t>
      </w:r>
      <w:r>
        <w:rPr>
          <w:rFonts w:ascii="Times New Roman" w:hAnsi="Times New Roman"/>
          <w:b/>
          <w:sz w:val="25"/>
        </w:rPr>
        <w:t xml:space="preserve"> </w:t>
      </w:r>
      <w:r>
        <w:rPr>
          <w:rFonts w:ascii="Times New Roman" w:hAnsi="Times New Roman"/>
          <w:sz w:val="25"/>
        </w:rPr>
        <w:t>Желающих нет</w:t>
      </w:r>
    </w:p>
    <w:p w:rsidR="00E42DB1" w:rsidRDefault="00E42DB1">
      <w:pPr>
        <w:pStyle w:val="ac"/>
        <w:widowControl/>
        <w:tabs>
          <w:tab w:val="left" w:pos="142"/>
          <w:tab w:val="left" w:pos="1134"/>
        </w:tabs>
        <w:spacing w:line="264" w:lineRule="auto"/>
        <w:ind w:left="0"/>
        <w:jc w:val="both"/>
        <w:rPr>
          <w:rFonts w:ascii="Times New Roman" w:hAnsi="Times New Roman"/>
          <w:b/>
          <w:sz w:val="25"/>
          <w:u w:val="single"/>
        </w:rPr>
      </w:pPr>
    </w:p>
    <w:p w:rsidR="00906B5E" w:rsidRDefault="00906B5E">
      <w:pPr>
        <w:pStyle w:val="ac"/>
        <w:widowControl/>
        <w:tabs>
          <w:tab w:val="left" w:pos="142"/>
          <w:tab w:val="left" w:pos="1134"/>
        </w:tabs>
        <w:spacing w:line="264" w:lineRule="auto"/>
        <w:ind w:left="0"/>
        <w:jc w:val="both"/>
        <w:rPr>
          <w:rFonts w:ascii="Times New Roman" w:hAnsi="Times New Roman"/>
          <w:b/>
          <w:sz w:val="25"/>
          <w:u w:val="single"/>
        </w:rPr>
      </w:pPr>
    </w:p>
    <w:p w:rsidR="00F8682A" w:rsidRDefault="00F8682A">
      <w:pPr>
        <w:widowControl/>
        <w:spacing w:line="288" w:lineRule="auto"/>
        <w:rPr>
          <w:rFonts w:ascii="TimesNewRomanPS-BoldItalicMT" w:hAnsi="TimesNewRomanPS-BoldItalicMT"/>
          <w:b/>
          <w:i/>
          <w:sz w:val="25"/>
          <w:u w:val="single"/>
        </w:rPr>
      </w:pPr>
    </w:p>
    <w:p w:rsidR="00554A24" w:rsidRDefault="00CA246D">
      <w:pPr>
        <w:pStyle w:val="ac"/>
        <w:widowControl/>
        <w:tabs>
          <w:tab w:val="left" w:pos="0"/>
          <w:tab w:val="left" w:pos="426"/>
          <w:tab w:val="left" w:pos="1134"/>
        </w:tabs>
        <w:spacing w:line="264" w:lineRule="auto"/>
        <w:ind w:left="0"/>
        <w:jc w:val="both"/>
        <w:rPr>
          <w:rFonts w:ascii="TimesNewRomanPS-BoldItalicMT" w:hAnsi="TimesNewRomanPS-BoldItalicMT"/>
          <w:b/>
          <w:i/>
          <w:sz w:val="25"/>
        </w:rPr>
      </w:pPr>
      <w:r>
        <w:rPr>
          <w:rFonts w:ascii="TimesNewRomanPS-BoldItalicMT" w:hAnsi="TimesNewRomanPS-BoldItalicMT"/>
          <w:b/>
          <w:i/>
          <w:sz w:val="25"/>
        </w:rPr>
        <w:t>Ведущие:</w:t>
      </w:r>
    </w:p>
    <w:tbl>
      <w:tblPr>
        <w:tblStyle w:val="af4"/>
        <w:tblW w:w="0" w:type="auto"/>
        <w:tblLayout w:type="fixed"/>
        <w:tblLook w:val="04A0"/>
      </w:tblPr>
      <w:tblGrid>
        <w:gridCol w:w="1942"/>
        <w:gridCol w:w="4432"/>
        <w:gridCol w:w="4111"/>
      </w:tblGrid>
      <w:tr w:rsidR="00554A24" w:rsidTr="00EF25CB">
        <w:trPr>
          <w:trHeight w:hRule="exact" w:val="384"/>
        </w:trPr>
        <w:tc>
          <w:tcPr>
            <w:tcW w:w="1942" w:type="dxa"/>
          </w:tcPr>
          <w:p w:rsidR="00554A24" w:rsidRDefault="00CA246D">
            <w:pPr>
              <w:pStyle w:val="TableContents"/>
              <w:widowControl/>
              <w:spacing w:line="276" w:lineRule="auto"/>
              <w:jc w:val="both"/>
              <w:rPr>
                <w:rFonts w:ascii="TimesNewRomanPS-ItalicMT" w:hAnsi="TimesNewRomanPS-ItalicMT"/>
                <w:i/>
                <w:sz w:val="25"/>
              </w:rPr>
            </w:pPr>
            <w:r>
              <w:rPr>
                <w:rFonts w:ascii="TimesNewRomanPS-ItalicMT" w:hAnsi="TimesNewRomanPS-ItalicMT"/>
                <w:i/>
                <w:sz w:val="25"/>
              </w:rPr>
              <w:t>День недели</w:t>
            </w:r>
          </w:p>
        </w:tc>
        <w:tc>
          <w:tcPr>
            <w:tcW w:w="4432" w:type="dxa"/>
          </w:tcPr>
          <w:p w:rsidR="00554A24" w:rsidRDefault="008E507A">
            <w:pPr>
              <w:pStyle w:val="TableContents"/>
              <w:widowControl/>
              <w:spacing w:line="276" w:lineRule="auto"/>
              <w:rPr>
                <w:rFonts w:ascii="TimesNewRomanPS-ItalicMT" w:hAnsi="TimesNewRomanPS-ItalicMT"/>
                <w:i/>
                <w:sz w:val="25"/>
              </w:rPr>
            </w:pPr>
            <w:r>
              <w:rPr>
                <w:rFonts w:ascii="TimesNewRomanPS-ItalicMT" w:hAnsi="TimesNewRomanPS-ItalicMT"/>
                <w:i/>
                <w:sz w:val="25"/>
              </w:rPr>
              <w:t>Ведущий день.  12.00 до 13.00</w:t>
            </w:r>
          </w:p>
        </w:tc>
        <w:tc>
          <w:tcPr>
            <w:tcW w:w="4111" w:type="dxa"/>
          </w:tcPr>
          <w:p w:rsidR="00554A24" w:rsidRDefault="00CA246D">
            <w:pPr>
              <w:pStyle w:val="TableContents"/>
              <w:widowControl/>
              <w:jc w:val="both"/>
              <w:rPr>
                <w:rFonts w:ascii="TimesNewRomanPS-ItalicMT" w:hAnsi="TimesNewRomanPS-ItalicMT"/>
                <w:i/>
                <w:sz w:val="25"/>
              </w:rPr>
            </w:pPr>
            <w:r>
              <w:rPr>
                <w:rFonts w:ascii="TimesNewRomanPS-ItalicMT" w:hAnsi="TimesNewRomanPS-ItalicMT"/>
                <w:i/>
                <w:sz w:val="25"/>
              </w:rPr>
              <w:t>Ведущий</w:t>
            </w:r>
            <w:r w:rsidR="008E507A">
              <w:rPr>
                <w:rFonts w:ascii="TimesNewRomanPS-ItalicMT" w:hAnsi="TimesNewRomanPS-ItalicMT"/>
                <w:i/>
                <w:sz w:val="25"/>
              </w:rPr>
              <w:t xml:space="preserve"> вечер. 19.00 до 20.30</w:t>
            </w:r>
          </w:p>
        </w:tc>
      </w:tr>
      <w:tr w:rsidR="00554A24" w:rsidTr="00EF25CB">
        <w:trPr>
          <w:trHeight w:hRule="exact" w:val="428"/>
        </w:trPr>
        <w:tc>
          <w:tcPr>
            <w:tcW w:w="1942" w:type="dxa"/>
          </w:tcPr>
          <w:p w:rsidR="00554A24" w:rsidRDefault="00CA246D">
            <w:pPr>
              <w:pStyle w:val="TableContents"/>
              <w:widowControl/>
              <w:spacing w:line="276" w:lineRule="auto"/>
              <w:jc w:val="both"/>
              <w:rPr>
                <w:rFonts w:ascii="TimesNewRomanPS-BoldMT" w:hAnsi="TimesNewRomanPS-BoldMT"/>
                <w:b/>
                <w:sz w:val="25"/>
              </w:rPr>
            </w:pPr>
            <w:r>
              <w:rPr>
                <w:rFonts w:ascii="TimesNewRomanPS-BoldMT" w:hAnsi="TimesNewRomanPS-BoldMT"/>
                <w:b/>
                <w:sz w:val="25"/>
              </w:rPr>
              <w:t xml:space="preserve">Понедельник </w:t>
            </w:r>
          </w:p>
        </w:tc>
        <w:tc>
          <w:tcPr>
            <w:tcW w:w="4432" w:type="dxa"/>
          </w:tcPr>
          <w:p w:rsidR="00554A24" w:rsidRDefault="008E507A">
            <w:pPr>
              <w:rPr>
                <w:sz w:val="25"/>
              </w:rPr>
            </w:pPr>
            <w:r>
              <w:rPr>
                <w:sz w:val="25"/>
              </w:rPr>
              <w:t>Сергей</w:t>
            </w:r>
          </w:p>
        </w:tc>
        <w:tc>
          <w:tcPr>
            <w:tcW w:w="4111" w:type="dxa"/>
          </w:tcPr>
          <w:p w:rsidR="00EF25CB" w:rsidRDefault="008E507A">
            <w:pPr>
              <w:pStyle w:val="TableContents"/>
              <w:widowControl/>
              <w:jc w:val="both"/>
              <w:rPr>
                <w:rFonts w:ascii="TimesNewRomanPSMT" w:hAnsi="TimesNewRomanPSMT"/>
                <w:sz w:val="25"/>
              </w:rPr>
            </w:pPr>
            <w:r>
              <w:rPr>
                <w:rFonts w:ascii="TimesNewRomanPSMT" w:hAnsi="TimesNewRomanPSMT"/>
                <w:sz w:val="25"/>
              </w:rPr>
              <w:t>Александр</w:t>
            </w:r>
          </w:p>
        </w:tc>
      </w:tr>
      <w:tr w:rsidR="00554A24" w:rsidTr="00EF25CB">
        <w:trPr>
          <w:trHeight w:hRule="exact" w:val="353"/>
        </w:trPr>
        <w:tc>
          <w:tcPr>
            <w:tcW w:w="1942" w:type="dxa"/>
          </w:tcPr>
          <w:p w:rsidR="00554A24" w:rsidRDefault="00CA246D">
            <w:pPr>
              <w:pStyle w:val="TableContents"/>
              <w:widowControl/>
              <w:spacing w:line="276" w:lineRule="auto"/>
              <w:jc w:val="both"/>
              <w:rPr>
                <w:rFonts w:ascii="TimesNewRomanPS-BoldMT" w:hAnsi="TimesNewRomanPS-BoldMT"/>
                <w:b/>
                <w:sz w:val="25"/>
              </w:rPr>
            </w:pPr>
            <w:r>
              <w:rPr>
                <w:rFonts w:ascii="TimesNewRomanPS-BoldMT" w:hAnsi="TimesNewRomanPS-BoldMT"/>
                <w:b/>
                <w:sz w:val="25"/>
              </w:rPr>
              <w:t xml:space="preserve">Вторник </w:t>
            </w:r>
          </w:p>
        </w:tc>
        <w:tc>
          <w:tcPr>
            <w:tcW w:w="4432" w:type="dxa"/>
          </w:tcPr>
          <w:p w:rsidR="00554A24" w:rsidRDefault="008E507A">
            <w:pPr>
              <w:rPr>
                <w:sz w:val="25"/>
              </w:rPr>
            </w:pPr>
            <w:r>
              <w:rPr>
                <w:sz w:val="25"/>
              </w:rPr>
              <w:t>Фая</w:t>
            </w:r>
          </w:p>
        </w:tc>
        <w:tc>
          <w:tcPr>
            <w:tcW w:w="4111" w:type="dxa"/>
          </w:tcPr>
          <w:p w:rsidR="00692ED2" w:rsidRPr="008E507A" w:rsidRDefault="008E507A" w:rsidP="00692ED2">
            <w:pPr>
              <w:pStyle w:val="TableContents"/>
              <w:widowControl/>
              <w:jc w:val="both"/>
              <w:rPr>
                <w:rFonts w:ascii="TimesNewRomanPSMT" w:hAnsi="TimesNewRomanPSMT"/>
                <w:szCs w:val="24"/>
              </w:rPr>
            </w:pPr>
            <w:r w:rsidRPr="008E507A">
              <w:rPr>
                <w:rFonts w:ascii="TimesNewRomanPSMT" w:hAnsi="TimesNewRomanPSMT"/>
                <w:szCs w:val="24"/>
              </w:rPr>
              <w:t>Антон</w:t>
            </w:r>
          </w:p>
        </w:tc>
      </w:tr>
      <w:tr w:rsidR="00554A24" w:rsidTr="00EF25CB">
        <w:trPr>
          <w:trHeight w:hRule="exact" w:val="344"/>
        </w:trPr>
        <w:tc>
          <w:tcPr>
            <w:tcW w:w="1942" w:type="dxa"/>
          </w:tcPr>
          <w:p w:rsidR="00554A24" w:rsidRDefault="00CA246D">
            <w:pPr>
              <w:pStyle w:val="TableContents"/>
              <w:widowControl/>
              <w:spacing w:line="276" w:lineRule="auto"/>
              <w:jc w:val="both"/>
              <w:rPr>
                <w:rFonts w:ascii="TimesNewRomanPS-BoldMT" w:hAnsi="TimesNewRomanPS-BoldMT"/>
                <w:b/>
                <w:sz w:val="25"/>
              </w:rPr>
            </w:pPr>
            <w:r>
              <w:rPr>
                <w:rFonts w:ascii="TimesNewRomanPS-BoldMT" w:hAnsi="TimesNewRomanPS-BoldMT"/>
                <w:b/>
                <w:sz w:val="25"/>
              </w:rPr>
              <w:t xml:space="preserve">Среда </w:t>
            </w:r>
          </w:p>
        </w:tc>
        <w:tc>
          <w:tcPr>
            <w:tcW w:w="4432" w:type="dxa"/>
          </w:tcPr>
          <w:p w:rsidR="00554A24" w:rsidRDefault="008E507A">
            <w:pPr>
              <w:rPr>
                <w:sz w:val="25"/>
              </w:rPr>
            </w:pPr>
            <w:r>
              <w:rPr>
                <w:sz w:val="25"/>
              </w:rPr>
              <w:t>Сергей</w:t>
            </w:r>
          </w:p>
        </w:tc>
        <w:tc>
          <w:tcPr>
            <w:tcW w:w="4111" w:type="dxa"/>
          </w:tcPr>
          <w:p w:rsidR="00692ED2" w:rsidRPr="008E507A" w:rsidRDefault="008E507A">
            <w:pPr>
              <w:pStyle w:val="TableContents"/>
              <w:widowControl/>
              <w:jc w:val="both"/>
              <w:rPr>
                <w:rFonts w:ascii="TimesNewRomanPSMT" w:hAnsi="TimesNewRomanPSMT"/>
                <w:szCs w:val="24"/>
              </w:rPr>
            </w:pPr>
            <w:r w:rsidRPr="008E507A">
              <w:rPr>
                <w:rFonts w:ascii="TimesNewRomanPSMT" w:hAnsi="TimesNewRomanPSMT"/>
                <w:szCs w:val="24"/>
              </w:rPr>
              <w:t>Евгений</w:t>
            </w:r>
          </w:p>
        </w:tc>
      </w:tr>
      <w:tr w:rsidR="00554A24" w:rsidTr="00EF25CB">
        <w:trPr>
          <w:trHeight w:hRule="exact" w:val="350"/>
        </w:trPr>
        <w:tc>
          <w:tcPr>
            <w:tcW w:w="1942" w:type="dxa"/>
          </w:tcPr>
          <w:p w:rsidR="00554A24" w:rsidRDefault="00CA246D">
            <w:pPr>
              <w:pStyle w:val="TableContents"/>
              <w:widowControl/>
              <w:spacing w:line="276" w:lineRule="auto"/>
              <w:jc w:val="both"/>
              <w:rPr>
                <w:rFonts w:ascii="TimesNewRomanPS-BoldMT" w:hAnsi="TimesNewRomanPS-BoldMT"/>
                <w:b/>
                <w:sz w:val="25"/>
              </w:rPr>
            </w:pPr>
            <w:r>
              <w:rPr>
                <w:rFonts w:ascii="TimesNewRomanPS-BoldMT" w:hAnsi="TimesNewRomanPS-BoldMT"/>
                <w:b/>
                <w:sz w:val="25"/>
              </w:rPr>
              <w:t>Четверг</w:t>
            </w:r>
          </w:p>
        </w:tc>
        <w:tc>
          <w:tcPr>
            <w:tcW w:w="4432" w:type="dxa"/>
          </w:tcPr>
          <w:p w:rsidR="00554A24" w:rsidRDefault="008E507A">
            <w:pPr>
              <w:rPr>
                <w:sz w:val="25"/>
              </w:rPr>
            </w:pPr>
            <w:r>
              <w:rPr>
                <w:sz w:val="25"/>
              </w:rPr>
              <w:t xml:space="preserve">Иван </w:t>
            </w:r>
          </w:p>
        </w:tc>
        <w:tc>
          <w:tcPr>
            <w:tcW w:w="4111" w:type="dxa"/>
          </w:tcPr>
          <w:p w:rsidR="00692ED2" w:rsidRPr="008E507A" w:rsidRDefault="008E507A">
            <w:pPr>
              <w:pStyle w:val="TableContents"/>
              <w:widowControl/>
              <w:jc w:val="both"/>
              <w:rPr>
                <w:rFonts w:ascii="TimesNewRomanPSMT" w:hAnsi="TimesNewRomanPSMT"/>
                <w:szCs w:val="24"/>
              </w:rPr>
            </w:pPr>
            <w:r w:rsidRPr="008E507A">
              <w:rPr>
                <w:rFonts w:ascii="TimesNewRomanPSMT" w:hAnsi="TimesNewRomanPSMT"/>
                <w:szCs w:val="24"/>
              </w:rPr>
              <w:t>Алексей</w:t>
            </w:r>
          </w:p>
        </w:tc>
      </w:tr>
      <w:tr w:rsidR="00554A24" w:rsidTr="00EF25CB">
        <w:trPr>
          <w:trHeight w:hRule="exact" w:val="343"/>
        </w:trPr>
        <w:tc>
          <w:tcPr>
            <w:tcW w:w="1942" w:type="dxa"/>
          </w:tcPr>
          <w:p w:rsidR="00554A24" w:rsidRDefault="00CA246D">
            <w:pPr>
              <w:pStyle w:val="TableContents"/>
              <w:widowControl/>
              <w:spacing w:line="276" w:lineRule="auto"/>
              <w:jc w:val="both"/>
              <w:rPr>
                <w:rFonts w:ascii="TimesNewRomanPS-BoldMT" w:hAnsi="TimesNewRomanPS-BoldMT"/>
                <w:b/>
                <w:sz w:val="25"/>
              </w:rPr>
            </w:pPr>
            <w:r>
              <w:rPr>
                <w:rFonts w:ascii="TimesNewRomanPS-BoldMT" w:hAnsi="TimesNewRomanPS-BoldMT"/>
                <w:b/>
                <w:sz w:val="25"/>
              </w:rPr>
              <w:t>Пятница</w:t>
            </w:r>
          </w:p>
        </w:tc>
        <w:tc>
          <w:tcPr>
            <w:tcW w:w="4432" w:type="dxa"/>
          </w:tcPr>
          <w:p w:rsidR="00554A24" w:rsidRDefault="008E507A">
            <w:pPr>
              <w:rPr>
                <w:sz w:val="25"/>
              </w:rPr>
            </w:pPr>
            <w:r>
              <w:rPr>
                <w:sz w:val="25"/>
              </w:rPr>
              <w:t>Сергей</w:t>
            </w:r>
          </w:p>
        </w:tc>
        <w:tc>
          <w:tcPr>
            <w:tcW w:w="4111" w:type="dxa"/>
          </w:tcPr>
          <w:p w:rsidR="00692ED2" w:rsidRPr="008E507A" w:rsidRDefault="008E507A">
            <w:pPr>
              <w:pStyle w:val="TableContents"/>
              <w:widowControl/>
              <w:jc w:val="both"/>
              <w:rPr>
                <w:rFonts w:ascii="TimesNewRomanPSMT" w:hAnsi="TimesNewRomanPSMT"/>
                <w:szCs w:val="24"/>
              </w:rPr>
            </w:pPr>
            <w:r w:rsidRPr="008E507A">
              <w:rPr>
                <w:rFonts w:ascii="TimesNewRomanPSMT" w:hAnsi="TimesNewRomanPSMT"/>
                <w:szCs w:val="24"/>
              </w:rPr>
              <w:t>Алексей Р</w:t>
            </w:r>
            <w:r>
              <w:rPr>
                <w:rFonts w:ascii="TimesNewRomanPSMT" w:hAnsi="TimesNewRomanPSMT"/>
                <w:szCs w:val="24"/>
              </w:rPr>
              <w:t>.</w:t>
            </w:r>
          </w:p>
        </w:tc>
      </w:tr>
      <w:tr w:rsidR="00554A24" w:rsidTr="00EF25CB">
        <w:trPr>
          <w:trHeight w:hRule="exact" w:val="349"/>
        </w:trPr>
        <w:tc>
          <w:tcPr>
            <w:tcW w:w="1942" w:type="dxa"/>
          </w:tcPr>
          <w:p w:rsidR="00554A24" w:rsidRDefault="00CA246D">
            <w:pPr>
              <w:pStyle w:val="TableContents"/>
              <w:widowControl/>
              <w:spacing w:line="276" w:lineRule="auto"/>
              <w:jc w:val="both"/>
              <w:rPr>
                <w:rFonts w:ascii="TimesNewRomanPS-BoldMT" w:hAnsi="TimesNewRomanPS-BoldMT"/>
                <w:b/>
                <w:sz w:val="25"/>
              </w:rPr>
            </w:pPr>
            <w:r>
              <w:rPr>
                <w:rFonts w:ascii="TimesNewRomanPS-BoldMT" w:hAnsi="TimesNewRomanPS-BoldMT"/>
                <w:b/>
                <w:sz w:val="25"/>
              </w:rPr>
              <w:t xml:space="preserve">Суббота </w:t>
            </w:r>
          </w:p>
        </w:tc>
        <w:tc>
          <w:tcPr>
            <w:tcW w:w="4432" w:type="dxa"/>
          </w:tcPr>
          <w:p w:rsidR="00554A24" w:rsidRDefault="008E507A">
            <w:pPr>
              <w:rPr>
                <w:sz w:val="25"/>
              </w:rPr>
            </w:pPr>
            <w:r>
              <w:rPr>
                <w:sz w:val="25"/>
              </w:rPr>
              <w:t>_______</w:t>
            </w:r>
          </w:p>
        </w:tc>
        <w:tc>
          <w:tcPr>
            <w:tcW w:w="4111" w:type="dxa"/>
          </w:tcPr>
          <w:p w:rsidR="00554A24" w:rsidRDefault="008E507A">
            <w:pPr>
              <w:pStyle w:val="TableContents"/>
              <w:widowControl/>
              <w:jc w:val="both"/>
              <w:rPr>
                <w:sz w:val="25"/>
              </w:rPr>
            </w:pPr>
            <w:r>
              <w:rPr>
                <w:sz w:val="25"/>
              </w:rPr>
              <w:t>Руслан</w:t>
            </w:r>
          </w:p>
        </w:tc>
      </w:tr>
      <w:tr w:rsidR="00554A24" w:rsidTr="00EF25CB">
        <w:trPr>
          <w:trHeight w:hRule="exact" w:val="340"/>
        </w:trPr>
        <w:tc>
          <w:tcPr>
            <w:tcW w:w="1942" w:type="dxa"/>
          </w:tcPr>
          <w:p w:rsidR="00554A24" w:rsidRDefault="00CA246D">
            <w:pPr>
              <w:pStyle w:val="TableContents"/>
              <w:widowControl/>
              <w:spacing w:line="276" w:lineRule="auto"/>
              <w:jc w:val="both"/>
              <w:rPr>
                <w:rFonts w:ascii="TimesNewRomanPS-BoldMT" w:hAnsi="TimesNewRomanPS-BoldMT"/>
                <w:b/>
                <w:sz w:val="25"/>
              </w:rPr>
            </w:pPr>
            <w:r>
              <w:rPr>
                <w:rFonts w:ascii="TimesNewRomanPS-BoldMT" w:hAnsi="TimesNewRomanPS-BoldMT"/>
                <w:b/>
                <w:sz w:val="25"/>
              </w:rPr>
              <w:t xml:space="preserve">Воскресенье </w:t>
            </w:r>
          </w:p>
        </w:tc>
        <w:tc>
          <w:tcPr>
            <w:tcW w:w="4432" w:type="dxa"/>
          </w:tcPr>
          <w:p w:rsidR="00554A24" w:rsidRDefault="008E507A">
            <w:pPr>
              <w:rPr>
                <w:sz w:val="25"/>
              </w:rPr>
            </w:pPr>
            <w:r>
              <w:rPr>
                <w:sz w:val="25"/>
              </w:rPr>
              <w:t>_______</w:t>
            </w:r>
          </w:p>
        </w:tc>
        <w:tc>
          <w:tcPr>
            <w:tcW w:w="4111" w:type="dxa"/>
          </w:tcPr>
          <w:p w:rsidR="00554A24" w:rsidRDefault="008E507A">
            <w:pPr>
              <w:pStyle w:val="TableContents"/>
              <w:widowControl/>
              <w:jc w:val="both"/>
              <w:rPr>
                <w:rFonts w:ascii="TimesNewRomanPSMT" w:hAnsi="TimesNewRomanPSMT"/>
                <w:sz w:val="25"/>
              </w:rPr>
            </w:pPr>
            <w:r>
              <w:rPr>
                <w:rFonts w:ascii="TimesNewRomanPSMT" w:hAnsi="TimesNewRomanPSMT"/>
                <w:sz w:val="25"/>
              </w:rPr>
              <w:t>Дмитрий</w:t>
            </w:r>
          </w:p>
        </w:tc>
      </w:tr>
    </w:tbl>
    <w:p w:rsidR="00554A24" w:rsidRDefault="00554A24">
      <w:pPr>
        <w:widowControl/>
        <w:rPr>
          <w:rFonts w:ascii="TimesNewRomanPS-BoldItalicMT" w:hAnsi="TimesNewRomanPS-BoldItalicMT"/>
          <w:b/>
          <w:i/>
          <w:sz w:val="25"/>
        </w:rPr>
      </w:pPr>
    </w:p>
    <w:p w:rsidR="00554A24" w:rsidRDefault="00CA246D">
      <w:pPr>
        <w:widowControl/>
        <w:rPr>
          <w:rFonts w:ascii="TimesNewRomanPS-BoldItalicMT" w:hAnsi="TimesNewRomanPS-BoldItalicMT"/>
          <w:b/>
          <w:i/>
          <w:sz w:val="25"/>
        </w:rPr>
      </w:pPr>
      <w:r>
        <w:rPr>
          <w:rFonts w:ascii="TimesNewRomanPS-BoldItalicMT" w:hAnsi="TimesNewRomanPS-BoldItalicMT"/>
          <w:b/>
          <w:i/>
          <w:sz w:val="25"/>
        </w:rPr>
        <w:t>И я отвечаю за это…</w:t>
      </w:r>
    </w:p>
    <w:p w:rsidR="00554A24" w:rsidRDefault="00CA246D">
      <w:pPr>
        <w:widowControl/>
        <w:rPr>
          <w:rFonts w:ascii="TimesNewRomanPS-BoldItalicMT" w:hAnsi="TimesNewRomanPS-BoldItalicMT"/>
          <w:b/>
          <w:i/>
          <w:sz w:val="25"/>
        </w:rPr>
      </w:pPr>
      <w:r>
        <w:rPr>
          <w:rFonts w:ascii="TimesNewRomanPS-BoldItalicMT" w:hAnsi="TimesNewRomanPS-BoldItalicMT"/>
          <w:b/>
          <w:i/>
          <w:sz w:val="25"/>
        </w:rPr>
        <w:t>Если кто-либо где-либо будет просить о помощи,</w:t>
      </w:r>
    </w:p>
    <w:p w:rsidR="00554A24" w:rsidRDefault="00CA246D">
      <w:pPr>
        <w:widowControl/>
        <w:rPr>
          <w:rFonts w:ascii="TimesNewRomanPS-BoldItalicMT" w:hAnsi="TimesNewRomanPS-BoldItalicMT"/>
          <w:b/>
          <w:i/>
          <w:sz w:val="25"/>
        </w:rPr>
      </w:pPr>
      <w:r>
        <w:rPr>
          <w:rFonts w:ascii="TimesNewRomanPS-BoldItalicMT" w:hAnsi="TimesNewRomanPS-BoldItalicMT"/>
          <w:b/>
          <w:i/>
          <w:sz w:val="25"/>
        </w:rPr>
        <w:t>Я хочу, чтобы рука АА всегда туда протянулась. И за это – отвечаю я….</w:t>
      </w:r>
    </w:p>
    <w:p w:rsidR="00554A24" w:rsidRDefault="00CA246D">
      <w:pPr>
        <w:widowControl/>
        <w:rPr>
          <w:rFonts w:ascii="TimesNewRomanPS-BoldMT" w:hAnsi="TimesNewRomanPS-BoldMT"/>
          <w:b/>
          <w:sz w:val="25"/>
        </w:rPr>
      </w:pPr>
      <w:r>
        <w:rPr>
          <w:rFonts w:ascii="TimesNewRomanPS-BoldMT" w:hAnsi="TimesNewRomanPS-BoldMT"/>
          <w:b/>
          <w:sz w:val="25"/>
        </w:rPr>
        <w:t>(Декларация ответственности Анонимных Алкоголиков)</w:t>
      </w:r>
    </w:p>
    <w:p w:rsidR="00554A24" w:rsidRDefault="00554A24">
      <w:pPr>
        <w:widowControl/>
        <w:rPr>
          <w:rFonts w:ascii="TimesNewRomanPSMT" w:hAnsi="TimesNewRomanPSMT"/>
          <w:sz w:val="25"/>
        </w:rPr>
      </w:pPr>
    </w:p>
    <w:p w:rsidR="00554A24" w:rsidRDefault="00CA246D">
      <w:pPr>
        <w:widowControl/>
        <w:rPr>
          <w:rFonts w:ascii="TimesNewRomanPSMT" w:hAnsi="TimesNewRomanPSMT"/>
          <w:sz w:val="25"/>
        </w:rPr>
      </w:pPr>
      <w:r>
        <w:rPr>
          <w:rFonts w:ascii="TimesNewRomanPSMT" w:hAnsi="TimesNewRomanPSMT"/>
          <w:sz w:val="25"/>
        </w:rPr>
        <w:t xml:space="preserve">Протокол записала </w:t>
      </w:r>
      <w:r w:rsidR="00EF25CB">
        <w:rPr>
          <w:rFonts w:ascii="TimesNewRomanPSMT" w:hAnsi="TimesNewRomanPSMT"/>
          <w:sz w:val="25"/>
        </w:rPr>
        <w:t>Ксения.</w:t>
      </w:r>
    </w:p>
    <w:p w:rsidR="00E42DB1" w:rsidRDefault="00E42DB1">
      <w:pPr>
        <w:widowControl/>
        <w:rPr>
          <w:rFonts w:ascii="TimesNewRomanPSMT" w:hAnsi="TimesNewRomanPSMT"/>
          <w:sz w:val="25"/>
        </w:rPr>
      </w:pPr>
      <w:r>
        <w:rPr>
          <w:rFonts w:ascii="TimesNewRomanPSMT" w:hAnsi="TimesNewRomanPSMT"/>
          <w:sz w:val="25"/>
        </w:rPr>
        <w:t xml:space="preserve">  </w:t>
      </w:r>
    </w:p>
    <w:p w:rsidR="00E42DB1" w:rsidRDefault="00E42DB1">
      <w:pPr>
        <w:widowControl/>
        <w:rPr>
          <w:rFonts w:ascii="TimesNewRomanPSMT" w:hAnsi="TimesNewRomanPSMT"/>
          <w:sz w:val="25"/>
        </w:rPr>
      </w:pPr>
      <w:r>
        <w:rPr>
          <w:rFonts w:ascii="TimesNewRomanPSMT" w:hAnsi="TimesNewRomanPSMT"/>
          <w:sz w:val="25"/>
        </w:rPr>
        <w:t>ПГ группы: Владимир К.</w:t>
      </w:r>
    </w:p>
    <w:p w:rsidR="00E42DB1" w:rsidRDefault="00E42DB1">
      <w:pPr>
        <w:widowControl/>
        <w:rPr>
          <w:rFonts w:ascii="TimesNewRomanPSMT" w:hAnsi="TimesNewRomanPSMT"/>
          <w:sz w:val="25"/>
        </w:rPr>
      </w:pPr>
      <w:r>
        <w:rPr>
          <w:rFonts w:ascii="TimesNewRomanPSMT" w:hAnsi="TimesNewRomanPSMT"/>
          <w:sz w:val="25"/>
        </w:rPr>
        <w:t xml:space="preserve">Чайханщик: </w:t>
      </w:r>
      <w:r w:rsidR="00B81D3F">
        <w:rPr>
          <w:rFonts w:ascii="TimesNewRomanPSMT" w:hAnsi="TimesNewRomanPSMT"/>
          <w:sz w:val="25"/>
        </w:rPr>
        <w:t>Надя</w:t>
      </w:r>
      <w:r w:rsidR="008E507A">
        <w:rPr>
          <w:rFonts w:ascii="TimesNewRomanPSMT" w:hAnsi="TimesNewRomanPSMT"/>
          <w:sz w:val="25"/>
        </w:rPr>
        <w:t xml:space="preserve"> Б</w:t>
      </w:r>
      <w:r w:rsidR="00B81D3F">
        <w:rPr>
          <w:rFonts w:ascii="TimesNewRomanPSMT" w:hAnsi="TimesNewRomanPSMT"/>
          <w:sz w:val="25"/>
        </w:rPr>
        <w:t>.</w:t>
      </w:r>
    </w:p>
    <w:p w:rsidR="00E42DB1" w:rsidRDefault="00E42DB1">
      <w:pPr>
        <w:widowControl/>
        <w:rPr>
          <w:rFonts w:ascii="TimesNewRomanPSMT" w:hAnsi="TimesNewRomanPSMT"/>
          <w:sz w:val="25"/>
        </w:rPr>
      </w:pPr>
      <w:proofErr w:type="spellStart"/>
      <w:r>
        <w:rPr>
          <w:rFonts w:ascii="TimesNewRomanPSMT" w:hAnsi="TimesNewRomanPSMT"/>
          <w:sz w:val="25"/>
        </w:rPr>
        <w:t>Спикерхантер</w:t>
      </w:r>
      <w:proofErr w:type="spellEnd"/>
      <w:r>
        <w:rPr>
          <w:rFonts w:ascii="TimesNewRomanPSMT" w:hAnsi="TimesNewRomanPSMT"/>
          <w:sz w:val="25"/>
        </w:rPr>
        <w:t>: Надя Б.</w:t>
      </w:r>
    </w:p>
    <w:p w:rsidR="00E42DB1" w:rsidRDefault="00E42DB1">
      <w:pPr>
        <w:widowControl/>
        <w:rPr>
          <w:rFonts w:ascii="TimesNewRomanPSMT" w:hAnsi="TimesNewRomanPSMT"/>
          <w:sz w:val="25"/>
        </w:rPr>
      </w:pPr>
      <w:r>
        <w:rPr>
          <w:rFonts w:ascii="TimesNewRomanPSMT" w:hAnsi="TimesNewRomanPSMT"/>
          <w:sz w:val="25"/>
        </w:rPr>
        <w:t xml:space="preserve">Представитель группы в КИО (комитет по информированию общественности):  </w:t>
      </w:r>
      <w:r w:rsidR="008E507A">
        <w:rPr>
          <w:rFonts w:ascii="TimesNewRomanPSMT" w:hAnsi="TimesNewRomanPSMT"/>
          <w:sz w:val="25"/>
        </w:rPr>
        <w:t>Дмитрий</w:t>
      </w:r>
    </w:p>
    <w:p w:rsidR="00E42DB1" w:rsidRDefault="00E42DB1">
      <w:pPr>
        <w:widowControl/>
        <w:rPr>
          <w:rFonts w:ascii="TimesNewRomanPSMT" w:hAnsi="TimesNewRomanPSMT"/>
          <w:sz w:val="25"/>
        </w:rPr>
      </w:pPr>
      <w:r>
        <w:rPr>
          <w:rFonts w:ascii="TimesNewRomanPSMT" w:hAnsi="TimesNewRomanPSMT"/>
          <w:sz w:val="25"/>
        </w:rPr>
        <w:t>Представитель группы в КБУ (комитет по больничным и исправительным учреждениям):</w:t>
      </w:r>
      <w:r w:rsidR="00BD1997">
        <w:rPr>
          <w:rFonts w:ascii="TimesNewRomanPSMT" w:hAnsi="TimesNewRomanPSMT"/>
          <w:sz w:val="25"/>
        </w:rPr>
        <w:t xml:space="preserve"> Руслан</w:t>
      </w:r>
    </w:p>
    <w:p w:rsidR="00BD1997" w:rsidRDefault="00BB2E85">
      <w:pPr>
        <w:widowControl/>
        <w:rPr>
          <w:rFonts w:ascii="TimesNewRomanPSMT" w:hAnsi="TimesNewRomanPSMT"/>
          <w:sz w:val="25"/>
        </w:rPr>
      </w:pPr>
      <w:r>
        <w:rPr>
          <w:rFonts w:ascii="TimesNewRomanPSMT" w:hAnsi="TimesNewRomanPSMT"/>
          <w:sz w:val="25"/>
        </w:rPr>
        <w:t>Секретарь группы</w:t>
      </w:r>
      <w:r w:rsidR="00BD1997">
        <w:rPr>
          <w:rFonts w:ascii="TimesNewRomanPSMT" w:hAnsi="TimesNewRomanPSMT"/>
          <w:sz w:val="25"/>
        </w:rPr>
        <w:t>: Ксения.</w:t>
      </w:r>
    </w:p>
    <w:p w:rsidR="00BB2E85" w:rsidRDefault="00BB2E85">
      <w:pPr>
        <w:widowControl/>
        <w:rPr>
          <w:rFonts w:ascii="TimesNewRomanPSMT" w:hAnsi="TimesNewRomanPSMT"/>
          <w:sz w:val="25"/>
        </w:rPr>
      </w:pPr>
      <w:r>
        <w:rPr>
          <w:rFonts w:ascii="TimesNewRomanPSMT" w:hAnsi="TimesNewRomanPSMT"/>
          <w:sz w:val="25"/>
        </w:rPr>
        <w:t>Казначей: Сергей Ш.</w:t>
      </w:r>
    </w:p>
    <w:p w:rsidR="00BB2E85" w:rsidRDefault="00BB2E85">
      <w:pPr>
        <w:widowControl/>
        <w:rPr>
          <w:rFonts w:ascii="TimesNewRomanPSMT" w:hAnsi="TimesNewRomanPSMT"/>
          <w:sz w:val="25"/>
        </w:rPr>
      </w:pPr>
      <w:r>
        <w:rPr>
          <w:rFonts w:ascii="TimesNewRomanPSMT" w:hAnsi="TimesNewRomanPSMT"/>
          <w:sz w:val="25"/>
        </w:rPr>
        <w:t xml:space="preserve">Литератор: Евгений </w:t>
      </w:r>
    </w:p>
    <w:p w:rsidR="00BB2E85" w:rsidRPr="00E42DB1" w:rsidRDefault="00BB2E85">
      <w:pPr>
        <w:widowControl/>
        <w:rPr>
          <w:rFonts w:ascii="TimesNewRomanPS-BoldMT" w:hAnsi="TimesNewRomanPS-BoldMT"/>
          <w:b/>
          <w:sz w:val="25"/>
        </w:rPr>
      </w:pPr>
    </w:p>
    <w:sectPr w:rsidR="00BB2E85" w:rsidRPr="00E42DB1" w:rsidSect="00554A24">
      <w:pgSz w:w="11900" w:h="16840"/>
      <w:pgMar w:top="426" w:right="560" w:bottom="426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6EE6"/>
    <w:multiLevelType w:val="hybridMultilevel"/>
    <w:tmpl w:val="742A0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C67D4"/>
    <w:multiLevelType w:val="multilevel"/>
    <w:tmpl w:val="DEEC820E"/>
    <w:lvl w:ilvl="0">
      <w:start w:val="1"/>
      <w:numFmt w:val="decimal"/>
      <w:lvlText w:val="%1."/>
      <w:lvlJc w:val="left"/>
      <w:pPr>
        <w:ind w:left="1100" w:hanging="390"/>
      </w:pPr>
      <w:rPr>
        <w:b/>
      </w:rPr>
    </w:lvl>
    <w:lvl w:ilvl="1">
      <w:start w:val="1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1749" w:hanging="720"/>
      </w:pPr>
    </w:lvl>
    <w:lvl w:ilvl="3">
      <w:start w:val="1"/>
      <w:numFmt w:val="decimal"/>
      <w:lvlText w:val="%1.%2.%3.%4."/>
      <w:lvlJc w:val="left"/>
      <w:pPr>
        <w:ind w:left="2836" w:hanging="1080"/>
      </w:pPr>
    </w:lvl>
    <w:lvl w:ilvl="4">
      <w:start w:val="1"/>
      <w:numFmt w:val="decimal"/>
      <w:lvlText w:val="%1.%2.%3.%4.%5."/>
      <w:lvlJc w:val="left"/>
      <w:pPr>
        <w:ind w:left="3563" w:hanging="1080"/>
      </w:pPr>
    </w:lvl>
    <w:lvl w:ilvl="5">
      <w:start w:val="1"/>
      <w:numFmt w:val="decimal"/>
      <w:lvlText w:val="%1.%2.%3.%4.%5.%6."/>
      <w:lvlJc w:val="left"/>
      <w:pPr>
        <w:ind w:left="4650" w:hanging="1440"/>
      </w:pPr>
    </w:lvl>
    <w:lvl w:ilvl="6">
      <w:start w:val="1"/>
      <w:numFmt w:val="decimal"/>
      <w:lvlText w:val="%1.%2.%3.%4.%5.%6.%7."/>
      <w:lvlJc w:val="left"/>
      <w:pPr>
        <w:ind w:left="5377" w:hanging="1440"/>
      </w:pPr>
    </w:lvl>
    <w:lvl w:ilvl="7">
      <w:start w:val="1"/>
      <w:numFmt w:val="decimal"/>
      <w:lvlText w:val="%1.%2.%3.%4.%5.%6.%7.%8."/>
      <w:lvlJc w:val="left"/>
      <w:pPr>
        <w:ind w:left="6464" w:hanging="1800"/>
      </w:pPr>
    </w:lvl>
    <w:lvl w:ilvl="8">
      <w:start w:val="1"/>
      <w:numFmt w:val="decimal"/>
      <w:lvlText w:val="%1.%2.%3.%4.%5.%6.%7.%8.%9."/>
      <w:lvlJc w:val="left"/>
      <w:pPr>
        <w:ind w:left="7191" w:hanging="1800"/>
      </w:pPr>
    </w:lvl>
  </w:abstractNum>
  <w:abstractNum w:abstractNumId="2">
    <w:nsid w:val="39360A20"/>
    <w:multiLevelType w:val="hybridMultilevel"/>
    <w:tmpl w:val="CABC1BD8"/>
    <w:lvl w:ilvl="0" w:tplc="4E383DD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A636B41"/>
    <w:multiLevelType w:val="multilevel"/>
    <w:tmpl w:val="D04221F0"/>
    <w:lvl w:ilvl="0">
      <w:start w:val="1"/>
      <w:numFmt w:val="decimal"/>
      <w:lvlText w:val="%1."/>
      <w:lvlJc w:val="left"/>
      <w:pPr>
        <w:tabs>
          <w:tab w:val="left" w:pos="585"/>
        </w:tabs>
        <w:ind w:left="585" w:hanging="301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6B850F26"/>
    <w:multiLevelType w:val="multilevel"/>
    <w:tmpl w:val="D226A148"/>
    <w:lvl w:ilvl="0">
      <w:start w:val="1"/>
      <w:numFmt w:val="decimal"/>
      <w:lvlText w:val="%1."/>
      <w:lvlJc w:val="left"/>
      <w:pPr>
        <w:tabs>
          <w:tab w:val="left" w:pos="727"/>
        </w:tabs>
        <w:ind w:left="727" w:hanging="301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A24"/>
    <w:rsid w:val="00137812"/>
    <w:rsid w:val="00362257"/>
    <w:rsid w:val="00554A24"/>
    <w:rsid w:val="0056482D"/>
    <w:rsid w:val="00574D97"/>
    <w:rsid w:val="005E3A35"/>
    <w:rsid w:val="005E4B5C"/>
    <w:rsid w:val="006237B1"/>
    <w:rsid w:val="00662855"/>
    <w:rsid w:val="00692ED2"/>
    <w:rsid w:val="008207A9"/>
    <w:rsid w:val="008E507A"/>
    <w:rsid w:val="00906B5E"/>
    <w:rsid w:val="00B00539"/>
    <w:rsid w:val="00B81D3F"/>
    <w:rsid w:val="00BB2E85"/>
    <w:rsid w:val="00BD1997"/>
    <w:rsid w:val="00CA246D"/>
    <w:rsid w:val="00DE4691"/>
    <w:rsid w:val="00E42DB1"/>
    <w:rsid w:val="00EF25CB"/>
    <w:rsid w:val="00F20EDC"/>
    <w:rsid w:val="00F33302"/>
    <w:rsid w:val="00F8682A"/>
    <w:rsid w:val="00FD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54A24"/>
    <w:pPr>
      <w:widowControl w:val="0"/>
    </w:pPr>
  </w:style>
  <w:style w:type="paragraph" w:styleId="10">
    <w:name w:val="heading 1"/>
    <w:next w:val="a"/>
    <w:link w:val="11"/>
    <w:uiPriority w:val="9"/>
    <w:qFormat/>
    <w:rsid w:val="00554A2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54A2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54A2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54A24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554A2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54A24"/>
  </w:style>
  <w:style w:type="paragraph" w:styleId="a3">
    <w:name w:val="caption"/>
    <w:basedOn w:val="a"/>
    <w:link w:val="a4"/>
    <w:rsid w:val="00554A24"/>
  </w:style>
  <w:style w:type="character" w:customStyle="1" w:styleId="a4">
    <w:name w:val="Название объекта Знак"/>
    <w:basedOn w:val="1"/>
    <w:link w:val="a3"/>
    <w:rsid w:val="00554A24"/>
  </w:style>
  <w:style w:type="paragraph" w:styleId="21">
    <w:name w:val="toc 2"/>
    <w:next w:val="a"/>
    <w:link w:val="22"/>
    <w:uiPriority w:val="39"/>
    <w:rsid w:val="00554A2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54A24"/>
    <w:rPr>
      <w:rFonts w:ascii="XO Thames" w:hAnsi="XO Thames"/>
      <w:sz w:val="28"/>
    </w:rPr>
  </w:style>
  <w:style w:type="paragraph" w:customStyle="1" w:styleId="TableHeading">
    <w:name w:val="Table Heading"/>
    <w:basedOn w:val="TableContents"/>
    <w:link w:val="TableHeading0"/>
    <w:rsid w:val="00554A24"/>
  </w:style>
  <w:style w:type="character" w:customStyle="1" w:styleId="TableHeading0">
    <w:name w:val="Table Heading"/>
    <w:basedOn w:val="TableContents0"/>
    <w:link w:val="TableHeading"/>
    <w:rsid w:val="00554A24"/>
  </w:style>
  <w:style w:type="paragraph" w:styleId="41">
    <w:name w:val="toc 4"/>
    <w:next w:val="a"/>
    <w:link w:val="42"/>
    <w:uiPriority w:val="39"/>
    <w:rsid w:val="00554A2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54A2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54A2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54A24"/>
    <w:rPr>
      <w:rFonts w:ascii="XO Thames" w:hAnsi="XO Thames"/>
      <w:sz w:val="28"/>
    </w:rPr>
  </w:style>
  <w:style w:type="paragraph" w:customStyle="1" w:styleId="FootnoteAnchor">
    <w:name w:val="Footnote Anchor"/>
    <w:link w:val="FootnoteAnchor0"/>
    <w:rsid w:val="00554A24"/>
    <w:rPr>
      <w:vertAlign w:val="superscript"/>
    </w:rPr>
  </w:style>
  <w:style w:type="character" w:customStyle="1" w:styleId="FootnoteAnchor0">
    <w:name w:val="Footnote Anchor"/>
    <w:link w:val="FootnoteAnchor"/>
    <w:rsid w:val="00554A24"/>
    <w:rPr>
      <w:vertAlign w:val="superscript"/>
    </w:rPr>
  </w:style>
  <w:style w:type="paragraph" w:styleId="7">
    <w:name w:val="toc 7"/>
    <w:next w:val="a"/>
    <w:link w:val="70"/>
    <w:uiPriority w:val="39"/>
    <w:rsid w:val="00554A2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54A24"/>
    <w:rPr>
      <w:rFonts w:ascii="XO Thames" w:hAnsi="XO Thames"/>
      <w:sz w:val="28"/>
    </w:rPr>
  </w:style>
  <w:style w:type="paragraph" w:customStyle="1" w:styleId="TableContents">
    <w:name w:val="Table Contents"/>
    <w:basedOn w:val="a5"/>
    <w:link w:val="TableContents0"/>
    <w:rsid w:val="00554A24"/>
  </w:style>
  <w:style w:type="character" w:customStyle="1" w:styleId="TableContents0">
    <w:name w:val="Table Contents"/>
    <w:basedOn w:val="a6"/>
    <w:link w:val="TableContents"/>
    <w:rsid w:val="00554A24"/>
  </w:style>
  <w:style w:type="paragraph" w:customStyle="1" w:styleId="Endnote">
    <w:name w:val="Endnote"/>
    <w:basedOn w:val="a"/>
    <w:link w:val="Endnote0"/>
    <w:rsid w:val="00554A24"/>
  </w:style>
  <w:style w:type="character" w:customStyle="1" w:styleId="Endnote0">
    <w:name w:val="Endnote"/>
    <w:basedOn w:val="1"/>
    <w:link w:val="Endnote"/>
    <w:rsid w:val="00554A24"/>
  </w:style>
  <w:style w:type="character" w:customStyle="1" w:styleId="30">
    <w:name w:val="Заголовок 3 Знак"/>
    <w:link w:val="3"/>
    <w:rsid w:val="00554A24"/>
    <w:rPr>
      <w:rFonts w:ascii="XO Thames" w:hAnsi="XO Thames"/>
      <w:b/>
      <w:sz w:val="26"/>
    </w:rPr>
  </w:style>
  <w:style w:type="paragraph" w:customStyle="1" w:styleId="EndnoteSymbol">
    <w:name w:val="Endnote_Symbol"/>
    <w:link w:val="EndnoteSymbol0"/>
    <w:rsid w:val="00554A24"/>
    <w:rPr>
      <w:vertAlign w:val="superscript"/>
    </w:rPr>
  </w:style>
  <w:style w:type="character" w:customStyle="1" w:styleId="EndnoteSymbol0">
    <w:name w:val="Endnote_Symbol"/>
    <w:link w:val="EndnoteSymbol"/>
    <w:rsid w:val="00554A24"/>
    <w:rPr>
      <w:vertAlign w:val="superscript"/>
    </w:rPr>
  </w:style>
  <w:style w:type="paragraph" w:customStyle="1" w:styleId="12">
    <w:name w:val="Гиперссылка1"/>
    <w:link w:val="13"/>
    <w:rsid w:val="00554A24"/>
    <w:rPr>
      <w:color w:val="0000FF"/>
      <w:u w:val="single"/>
    </w:rPr>
  </w:style>
  <w:style w:type="character" w:customStyle="1" w:styleId="13">
    <w:name w:val="Гиперссылка1"/>
    <w:link w:val="12"/>
    <w:rsid w:val="00554A24"/>
    <w:rPr>
      <w:color w:val="0000FF"/>
      <w:u w:val="single"/>
    </w:rPr>
  </w:style>
  <w:style w:type="paragraph" w:styleId="31">
    <w:name w:val="toc 3"/>
    <w:next w:val="a"/>
    <w:link w:val="32"/>
    <w:uiPriority w:val="39"/>
    <w:rsid w:val="00554A2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54A24"/>
    <w:rPr>
      <w:rFonts w:ascii="XO Thames" w:hAnsi="XO Thames"/>
      <w:sz w:val="28"/>
    </w:rPr>
  </w:style>
  <w:style w:type="paragraph" w:customStyle="1" w:styleId="14">
    <w:name w:val="Обычный1"/>
    <w:link w:val="15"/>
    <w:rsid w:val="00554A24"/>
  </w:style>
  <w:style w:type="character" w:customStyle="1" w:styleId="15">
    <w:name w:val="Обычный1"/>
    <w:link w:val="14"/>
    <w:rsid w:val="00554A24"/>
    <w:rPr>
      <w:rFonts w:ascii="Liberation Serif" w:hAnsi="Liberation Serif"/>
      <w:color w:val="000000"/>
      <w:sz w:val="24"/>
    </w:rPr>
  </w:style>
  <w:style w:type="paragraph" w:customStyle="1" w:styleId="NumberingSymbols">
    <w:name w:val="Numbering_Symbols"/>
    <w:link w:val="NumberingSymbols0"/>
    <w:rsid w:val="00554A24"/>
  </w:style>
  <w:style w:type="character" w:customStyle="1" w:styleId="NumberingSymbols0">
    <w:name w:val="Numbering_Symbols"/>
    <w:link w:val="NumberingSymbols"/>
    <w:rsid w:val="00554A24"/>
  </w:style>
  <w:style w:type="character" w:customStyle="1" w:styleId="50">
    <w:name w:val="Заголовок 5 Знак"/>
    <w:link w:val="5"/>
    <w:rsid w:val="00554A24"/>
    <w:rPr>
      <w:rFonts w:ascii="XO Thames" w:hAnsi="XO Thames"/>
      <w:b/>
      <w:sz w:val="22"/>
    </w:rPr>
  </w:style>
  <w:style w:type="paragraph" w:customStyle="1" w:styleId="Index">
    <w:name w:val="Index"/>
    <w:basedOn w:val="a"/>
    <w:link w:val="Index0"/>
    <w:rsid w:val="00554A24"/>
  </w:style>
  <w:style w:type="character" w:customStyle="1" w:styleId="Index0">
    <w:name w:val="Index"/>
    <w:basedOn w:val="1"/>
    <w:link w:val="Index"/>
    <w:rsid w:val="00554A24"/>
  </w:style>
  <w:style w:type="character" w:customStyle="1" w:styleId="11">
    <w:name w:val="Заголовок 1 Знак"/>
    <w:link w:val="10"/>
    <w:rsid w:val="00554A24"/>
    <w:rPr>
      <w:rFonts w:ascii="XO Thames" w:hAnsi="XO Thames"/>
      <w:b/>
      <w:sz w:val="32"/>
    </w:rPr>
  </w:style>
  <w:style w:type="paragraph" w:styleId="a7">
    <w:name w:val="footer"/>
    <w:basedOn w:val="a"/>
    <w:link w:val="a8"/>
    <w:rsid w:val="00554A24"/>
  </w:style>
  <w:style w:type="character" w:customStyle="1" w:styleId="a8">
    <w:name w:val="Нижний колонтитул Знак"/>
    <w:basedOn w:val="1"/>
    <w:link w:val="a7"/>
    <w:rsid w:val="00554A24"/>
  </w:style>
  <w:style w:type="paragraph" w:customStyle="1" w:styleId="23">
    <w:name w:val="Гиперссылка2"/>
    <w:link w:val="a9"/>
    <w:rsid w:val="00554A24"/>
    <w:rPr>
      <w:color w:val="0000FF"/>
      <w:u w:val="single"/>
    </w:rPr>
  </w:style>
  <w:style w:type="character" w:styleId="a9">
    <w:name w:val="Hyperlink"/>
    <w:link w:val="23"/>
    <w:rsid w:val="00554A2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554A24"/>
  </w:style>
  <w:style w:type="character" w:customStyle="1" w:styleId="Footnote0">
    <w:name w:val="Footnote"/>
    <w:basedOn w:val="1"/>
    <w:link w:val="Footnote"/>
    <w:rsid w:val="00554A24"/>
  </w:style>
  <w:style w:type="paragraph" w:styleId="16">
    <w:name w:val="toc 1"/>
    <w:next w:val="a"/>
    <w:link w:val="17"/>
    <w:uiPriority w:val="39"/>
    <w:rsid w:val="00554A24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554A24"/>
    <w:rPr>
      <w:rFonts w:ascii="XO Thames" w:hAnsi="XO Thames"/>
      <w:b/>
      <w:sz w:val="28"/>
    </w:rPr>
  </w:style>
  <w:style w:type="paragraph" w:styleId="aa">
    <w:name w:val="List"/>
    <w:basedOn w:val="a5"/>
    <w:link w:val="ab"/>
    <w:rsid w:val="00554A24"/>
  </w:style>
  <w:style w:type="character" w:customStyle="1" w:styleId="ab">
    <w:name w:val="Список Знак"/>
    <w:basedOn w:val="a6"/>
    <w:link w:val="aa"/>
    <w:rsid w:val="00554A24"/>
  </w:style>
  <w:style w:type="paragraph" w:customStyle="1" w:styleId="HeaderandFooter">
    <w:name w:val="Header and Footer"/>
    <w:basedOn w:val="a"/>
    <w:link w:val="HeaderandFooter0"/>
    <w:rsid w:val="00554A24"/>
    <w:pPr>
      <w:tabs>
        <w:tab w:val="center" w:pos="4986"/>
        <w:tab w:val="right" w:pos="9972"/>
      </w:tabs>
    </w:pPr>
  </w:style>
  <w:style w:type="character" w:customStyle="1" w:styleId="HeaderandFooter0">
    <w:name w:val="Header and Footer"/>
    <w:basedOn w:val="1"/>
    <w:link w:val="HeaderandFooter"/>
    <w:rsid w:val="00554A24"/>
  </w:style>
  <w:style w:type="paragraph" w:customStyle="1" w:styleId="18">
    <w:name w:val="Знак концевой сноски1"/>
    <w:link w:val="19"/>
    <w:rsid w:val="00554A24"/>
    <w:rPr>
      <w:vertAlign w:val="superscript"/>
    </w:rPr>
  </w:style>
  <w:style w:type="character" w:customStyle="1" w:styleId="19">
    <w:name w:val="Знак концевой сноски1"/>
    <w:link w:val="18"/>
    <w:rsid w:val="00554A24"/>
    <w:rPr>
      <w:vertAlign w:val="superscript"/>
    </w:rPr>
  </w:style>
  <w:style w:type="paragraph" w:customStyle="1" w:styleId="1a">
    <w:name w:val="Основной шрифт абзаца1"/>
    <w:link w:val="Heading"/>
    <w:rsid w:val="00554A24"/>
  </w:style>
  <w:style w:type="paragraph" w:customStyle="1" w:styleId="Heading">
    <w:name w:val="Heading"/>
    <w:basedOn w:val="a"/>
    <w:next w:val="a5"/>
    <w:link w:val="Heading0"/>
    <w:rsid w:val="00554A24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1"/>
    <w:link w:val="Heading"/>
    <w:rsid w:val="00554A24"/>
    <w:rPr>
      <w:rFonts w:ascii="Liberation Sans" w:hAnsi="Liberation Sans"/>
      <w:sz w:val="28"/>
    </w:rPr>
  </w:style>
  <w:style w:type="paragraph" w:styleId="9">
    <w:name w:val="toc 9"/>
    <w:next w:val="a"/>
    <w:link w:val="90"/>
    <w:uiPriority w:val="39"/>
    <w:rsid w:val="00554A2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54A24"/>
    <w:rPr>
      <w:rFonts w:ascii="XO Thames" w:hAnsi="XO Thames"/>
      <w:sz w:val="28"/>
    </w:rPr>
  </w:style>
  <w:style w:type="paragraph" w:customStyle="1" w:styleId="EndnoteAnchor">
    <w:name w:val="Endnote Anchor"/>
    <w:link w:val="EndnoteAnchor0"/>
    <w:rsid w:val="00554A24"/>
    <w:rPr>
      <w:vertAlign w:val="superscript"/>
    </w:rPr>
  </w:style>
  <w:style w:type="character" w:customStyle="1" w:styleId="EndnoteAnchor0">
    <w:name w:val="Endnote Anchor"/>
    <w:link w:val="EndnoteAnchor"/>
    <w:rsid w:val="00554A24"/>
    <w:rPr>
      <w:vertAlign w:val="superscript"/>
    </w:rPr>
  </w:style>
  <w:style w:type="paragraph" w:customStyle="1" w:styleId="FootnoteSymbol">
    <w:name w:val="Footnote_Symbol"/>
    <w:link w:val="FootnoteSymbol0"/>
    <w:rsid w:val="00554A24"/>
    <w:rPr>
      <w:vertAlign w:val="superscript"/>
    </w:rPr>
  </w:style>
  <w:style w:type="character" w:customStyle="1" w:styleId="FootnoteSymbol0">
    <w:name w:val="Footnote_Symbol"/>
    <w:link w:val="FootnoteSymbol"/>
    <w:rsid w:val="00554A24"/>
    <w:rPr>
      <w:vertAlign w:val="superscript"/>
    </w:rPr>
  </w:style>
  <w:style w:type="paragraph" w:styleId="ac">
    <w:name w:val="List Paragraph"/>
    <w:basedOn w:val="a"/>
    <w:link w:val="ad"/>
    <w:rsid w:val="00554A24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554A24"/>
  </w:style>
  <w:style w:type="paragraph" w:styleId="8">
    <w:name w:val="toc 8"/>
    <w:next w:val="a"/>
    <w:link w:val="80"/>
    <w:uiPriority w:val="39"/>
    <w:rsid w:val="00554A2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54A2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54A2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54A24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554A24"/>
    <w:pPr>
      <w:jc w:val="both"/>
    </w:pPr>
    <w:rPr>
      <w:rFonts w:ascii="XO Thames" w:hAnsi="XO Thames"/>
      <w:i/>
    </w:rPr>
  </w:style>
  <w:style w:type="character" w:customStyle="1" w:styleId="af">
    <w:name w:val="Подзаголовок Знак"/>
    <w:link w:val="ae"/>
    <w:rsid w:val="00554A24"/>
    <w:rPr>
      <w:rFonts w:ascii="XO Thames" w:hAnsi="XO Thames"/>
      <w:i/>
    </w:rPr>
  </w:style>
  <w:style w:type="paragraph" w:styleId="a5">
    <w:name w:val="Body Text"/>
    <w:basedOn w:val="a"/>
    <w:link w:val="a6"/>
    <w:rsid w:val="00554A24"/>
  </w:style>
  <w:style w:type="character" w:customStyle="1" w:styleId="a6">
    <w:name w:val="Основной текст Знак"/>
    <w:basedOn w:val="1"/>
    <w:link w:val="a5"/>
    <w:rsid w:val="00554A24"/>
  </w:style>
  <w:style w:type="paragraph" w:styleId="af0">
    <w:name w:val="Title"/>
    <w:next w:val="a"/>
    <w:link w:val="af1"/>
    <w:uiPriority w:val="10"/>
    <w:qFormat/>
    <w:rsid w:val="00554A2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554A2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54A24"/>
    <w:rPr>
      <w:rFonts w:ascii="XO Thames" w:hAnsi="XO Thames"/>
      <w:b/>
    </w:rPr>
  </w:style>
  <w:style w:type="character" w:customStyle="1" w:styleId="20">
    <w:name w:val="Заголовок 2 Знак"/>
    <w:link w:val="2"/>
    <w:rsid w:val="00554A24"/>
    <w:rPr>
      <w:rFonts w:ascii="XO Thames" w:hAnsi="XO Thames"/>
      <w:b/>
      <w:sz w:val="28"/>
    </w:rPr>
  </w:style>
  <w:style w:type="paragraph" w:styleId="af2">
    <w:name w:val="header"/>
    <w:basedOn w:val="a"/>
    <w:link w:val="af3"/>
    <w:rsid w:val="00554A24"/>
  </w:style>
  <w:style w:type="character" w:customStyle="1" w:styleId="af3">
    <w:name w:val="Верхний колонтитул Знак"/>
    <w:basedOn w:val="1"/>
    <w:link w:val="af2"/>
    <w:rsid w:val="00554A24"/>
  </w:style>
  <w:style w:type="paragraph" w:customStyle="1" w:styleId="1b">
    <w:name w:val="Знак сноски1"/>
    <w:link w:val="1c"/>
    <w:rsid w:val="00554A24"/>
    <w:rPr>
      <w:vertAlign w:val="superscript"/>
    </w:rPr>
  </w:style>
  <w:style w:type="character" w:customStyle="1" w:styleId="1c">
    <w:name w:val="Знак сноски1"/>
    <w:link w:val="1b"/>
    <w:rsid w:val="00554A24"/>
    <w:rPr>
      <w:vertAlign w:val="superscript"/>
    </w:rPr>
  </w:style>
  <w:style w:type="table" w:styleId="af4">
    <w:name w:val="Table Grid"/>
    <w:basedOn w:val="a1"/>
    <w:uiPriority w:val="59"/>
    <w:rsid w:val="00EF25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kseniya</cp:lastModifiedBy>
  <cp:revision>9</cp:revision>
  <dcterms:created xsi:type="dcterms:W3CDTF">2024-07-01T17:11:00Z</dcterms:created>
  <dcterms:modified xsi:type="dcterms:W3CDTF">2024-09-01T14:41:00Z</dcterms:modified>
</cp:coreProperties>
</file>